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6151" w14:textId="0ACFA39A" w:rsidR="00081103" w:rsidRDefault="004F4ACD">
      <w:pPr>
        <w:pStyle w:val="Titolo"/>
        <w:spacing w:line="276" w:lineRule="auto"/>
      </w:pPr>
      <w:r>
        <w:t>A</w:t>
      </w:r>
      <w:r w:rsidR="00BE2628">
        <w:t>vviso di selezione comparat</w:t>
      </w:r>
      <w:r w:rsidR="00506627">
        <w:t>iva per l’individuazione di n. 2</w:t>
      </w:r>
      <w:r w:rsidR="00BE2628">
        <w:t xml:space="preserve"> </w:t>
      </w:r>
      <w:r w:rsidR="004C5735">
        <w:t>valutatori</w:t>
      </w:r>
      <w:r w:rsidR="00543A40">
        <w:t xml:space="preserve"> esperti</w:t>
      </w:r>
      <w:r w:rsidR="004C5735">
        <w:t xml:space="preserve"> </w:t>
      </w:r>
      <w:r w:rsidR="00512A8F" w:rsidRPr="007D6D62">
        <w:t>in</w:t>
      </w:r>
      <w:r w:rsidR="008A1032" w:rsidRPr="007D6D62">
        <w:t xml:space="preserve"> </w:t>
      </w:r>
      <w:r w:rsidR="00506627">
        <w:t xml:space="preserve">sostenibilità ambientale </w:t>
      </w:r>
      <w:r w:rsidR="004C5735">
        <w:t>correlata allo sviluppo/implementazione di nuovi prodotti, processi, servizi e tecnologie</w:t>
      </w:r>
      <w:r w:rsidR="00512A8F">
        <w:t>,</w:t>
      </w:r>
      <w:r w:rsidR="00BE2628">
        <w:t xml:space="preserve"> per il</w:t>
      </w:r>
      <w:r w:rsidR="00BE2628">
        <w:rPr>
          <w:spacing w:val="1"/>
        </w:rPr>
        <w:t xml:space="preserve"> </w:t>
      </w:r>
      <w:r w:rsidR="00BE2628">
        <w:t>conferimento</w:t>
      </w:r>
      <w:r w:rsidR="00BE2628">
        <w:rPr>
          <w:spacing w:val="-15"/>
        </w:rPr>
        <w:t xml:space="preserve"> </w:t>
      </w:r>
      <w:r w:rsidR="00BE2628">
        <w:t>dell’incarico</w:t>
      </w:r>
      <w:r w:rsidR="00BE2628">
        <w:rPr>
          <w:spacing w:val="-14"/>
        </w:rPr>
        <w:t xml:space="preserve"> </w:t>
      </w:r>
      <w:r w:rsidR="00BE2628">
        <w:t>di</w:t>
      </w:r>
      <w:r w:rsidR="00BE2628">
        <w:rPr>
          <w:spacing w:val="-16"/>
        </w:rPr>
        <w:t xml:space="preserve"> </w:t>
      </w:r>
      <w:r w:rsidR="00506627" w:rsidRPr="004C5735">
        <w:t>esperto</w:t>
      </w:r>
      <w:r w:rsidR="00506627">
        <w:t xml:space="preserve"> esterno sui temi ambientali, per le domande di contributo</w:t>
      </w:r>
      <w:r w:rsidR="00512A8F">
        <w:t xml:space="preserve"> presentate sul </w:t>
      </w:r>
      <w:r w:rsidR="00BE2628">
        <w:t>Bando</w:t>
      </w:r>
      <w:r w:rsidR="00BE2628">
        <w:rPr>
          <w:spacing w:val="1"/>
        </w:rPr>
        <w:t xml:space="preserve"> </w:t>
      </w:r>
      <w:r w:rsidR="00BE2628">
        <w:t>“</w:t>
      </w:r>
      <w:proofErr w:type="spellStart"/>
      <w:r w:rsidR="00512A8F">
        <w:t>SWIch</w:t>
      </w:r>
      <w:proofErr w:type="spellEnd"/>
      <w:r w:rsidR="00BE2628">
        <w:t>”</w:t>
      </w:r>
      <w:r w:rsidR="00BE2628">
        <w:rPr>
          <w:spacing w:val="-13"/>
        </w:rPr>
        <w:t xml:space="preserve"> </w:t>
      </w:r>
      <w:r w:rsidR="00512A8F" w:rsidRPr="00FF2E79">
        <w:rPr>
          <w:b w:val="0"/>
          <w:i/>
          <w:spacing w:val="-13"/>
        </w:rPr>
        <w:t>(</w:t>
      </w:r>
      <w:proofErr w:type="spellStart"/>
      <w:r w:rsidR="00512A8F" w:rsidRPr="00FF2E79">
        <w:rPr>
          <w:b w:val="0"/>
          <w:i/>
          <w:spacing w:val="-13"/>
        </w:rPr>
        <w:t>Support</w:t>
      </w:r>
      <w:proofErr w:type="spellEnd"/>
      <w:r w:rsidR="00512A8F" w:rsidRPr="00FF2E79">
        <w:rPr>
          <w:b w:val="0"/>
          <w:i/>
          <w:spacing w:val="-13"/>
        </w:rPr>
        <w:t xml:space="preserve"> of the Whole </w:t>
      </w:r>
      <w:proofErr w:type="spellStart"/>
      <w:r w:rsidR="00512A8F" w:rsidRPr="00FF2E79">
        <w:rPr>
          <w:b w:val="0"/>
          <w:i/>
          <w:spacing w:val="-13"/>
        </w:rPr>
        <w:t>Innovation</w:t>
      </w:r>
      <w:proofErr w:type="spellEnd"/>
      <w:r w:rsidR="00512A8F" w:rsidRPr="00FF2E79">
        <w:rPr>
          <w:b w:val="0"/>
          <w:i/>
          <w:spacing w:val="-13"/>
        </w:rPr>
        <w:t xml:space="preserve"> Chain)</w:t>
      </w:r>
      <w:r w:rsidR="00512A8F">
        <w:rPr>
          <w:spacing w:val="-13"/>
        </w:rPr>
        <w:t xml:space="preserve"> </w:t>
      </w:r>
      <w:r w:rsidR="00BE2628">
        <w:t>di</w:t>
      </w:r>
      <w:r w:rsidR="00BE2628">
        <w:rPr>
          <w:spacing w:val="-14"/>
        </w:rPr>
        <w:t xml:space="preserve"> </w:t>
      </w:r>
      <w:r w:rsidR="00BE2628">
        <w:t>cui</w:t>
      </w:r>
      <w:r w:rsidR="00BE2628">
        <w:rPr>
          <w:spacing w:val="-13"/>
        </w:rPr>
        <w:t xml:space="preserve"> </w:t>
      </w:r>
      <w:r w:rsidR="00BE2628">
        <w:t>alla</w:t>
      </w:r>
      <w:r w:rsidR="00BE2628">
        <w:rPr>
          <w:spacing w:val="-14"/>
        </w:rPr>
        <w:t xml:space="preserve"> </w:t>
      </w:r>
      <w:r w:rsidR="00BE2628">
        <w:t>D.G.R.</w:t>
      </w:r>
      <w:r w:rsidR="00BE2628">
        <w:rPr>
          <w:spacing w:val="-14"/>
        </w:rPr>
        <w:t xml:space="preserve"> </w:t>
      </w:r>
      <w:r w:rsidR="008B3E3C" w:rsidRPr="008B3E3C">
        <w:t>del 29/05/</w:t>
      </w:r>
      <w:r w:rsidR="00BE2628" w:rsidRPr="008B3E3C">
        <w:t>2023,</w:t>
      </w:r>
      <w:r w:rsidR="00BE2628" w:rsidRPr="008B3E3C">
        <w:rPr>
          <w:spacing w:val="-14"/>
        </w:rPr>
        <w:t xml:space="preserve"> </w:t>
      </w:r>
      <w:r w:rsidR="00BE2628" w:rsidRPr="008B3E3C">
        <w:t>n.</w:t>
      </w:r>
      <w:r w:rsidR="00BE2628" w:rsidRPr="008B3E3C">
        <w:rPr>
          <w:spacing w:val="-13"/>
        </w:rPr>
        <w:t xml:space="preserve"> </w:t>
      </w:r>
      <w:r w:rsidR="008B3E3C" w:rsidRPr="008B3E3C">
        <w:t>19-6962</w:t>
      </w:r>
      <w:r w:rsidR="00BE2628">
        <w:t>.</w:t>
      </w:r>
    </w:p>
    <w:p w14:paraId="42D34461" w14:textId="411E5D9C" w:rsidR="00081103" w:rsidRDefault="00BE2628">
      <w:pPr>
        <w:spacing w:before="206"/>
        <w:ind w:left="1392" w:right="1395"/>
        <w:jc w:val="center"/>
        <w:rPr>
          <w:b/>
          <w:i/>
          <w:sz w:val="20"/>
        </w:rPr>
      </w:pPr>
      <w:r>
        <w:rPr>
          <w:b/>
          <w:i/>
          <w:sz w:val="20"/>
        </w:rPr>
        <w:t>Scadenza:</w:t>
      </w:r>
      <w:r w:rsidR="003826FF">
        <w:rPr>
          <w:b/>
          <w:i/>
          <w:spacing w:val="61"/>
          <w:sz w:val="20"/>
        </w:rPr>
        <w:t xml:space="preserve"> </w:t>
      </w:r>
      <w:r w:rsidR="00741256">
        <w:rPr>
          <w:b/>
          <w:i/>
          <w:sz w:val="20"/>
        </w:rPr>
        <w:t>10</w:t>
      </w:r>
      <w:r w:rsidR="005B54E8" w:rsidRPr="00793448">
        <w:rPr>
          <w:b/>
          <w:i/>
          <w:sz w:val="20"/>
        </w:rPr>
        <w:t>/</w:t>
      </w:r>
      <w:r w:rsidR="00741256">
        <w:rPr>
          <w:b/>
          <w:i/>
          <w:sz w:val="20"/>
        </w:rPr>
        <w:t>01</w:t>
      </w:r>
      <w:r w:rsidR="005B54E8" w:rsidRPr="00793448">
        <w:rPr>
          <w:b/>
          <w:i/>
          <w:sz w:val="20"/>
        </w:rPr>
        <w:t>/202</w:t>
      </w:r>
      <w:r w:rsidR="00741256">
        <w:rPr>
          <w:b/>
          <w:i/>
          <w:sz w:val="20"/>
        </w:rPr>
        <w:t>4</w:t>
      </w:r>
      <w:r w:rsidR="005B54E8" w:rsidRPr="00793448">
        <w:rPr>
          <w:b/>
          <w:i/>
          <w:spacing w:val="-5"/>
          <w:sz w:val="20"/>
        </w:rPr>
        <w:t xml:space="preserve"> </w:t>
      </w:r>
      <w:r w:rsidR="005B54E8" w:rsidRPr="00793448">
        <w:rPr>
          <w:b/>
          <w:i/>
          <w:sz w:val="20"/>
        </w:rPr>
        <w:t>ore</w:t>
      </w:r>
      <w:r w:rsidR="005B54E8" w:rsidRPr="00793448">
        <w:rPr>
          <w:b/>
          <w:i/>
          <w:spacing w:val="-3"/>
          <w:sz w:val="20"/>
        </w:rPr>
        <w:t xml:space="preserve"> 13:</w:t>
      </w:r>
      <w:r w:rsidR="005B54E8" w:rsidRPr="00793448">
        <w:rPr>
          <w:b/>
          <w:i/>
          <w:sz w:val="20"/>
        </w:rPr>
        <w:t>00</w:t>
      </w:r>
    </w:p>
    <w:p w14:paraId="3DF322EB" w14:textId="77777777" w:rsidR="00081103" w:rsidRDefault="00081103">
      <w:pPr>
        <w:pStyle w:val="Corpotesto"/>
        <w:rPr>
          <w:b/>
          <w:i/>
          <w:sz w:val="24"/>
        </w:rPr>
      </w:pPr>
    </w:p>
    <w:p w14:paraId="338F5781" w14:textId="77777777" w:rsidR="00081103" w:rsidRDefault="00081103">
      <w:pPr>
        <w:pStyle w:val="Corpotesto"/>
        <w:spacing w:before="10"/>
        <w:rPr>
          <w:b/>
          <w:i/>
          <w:sz w:val="34"/>
        </w:rPr>
      </w:pPr>
    </w:p>
    <w:p w14:paraId="1D1CCA4E" w14:textId="77777777" w:rsidR="00081103" w:rsidRPr="00847C03" w:rsidRDefault="00BE2628">
      <w:pPr>
        <w:pStyle w:val="Titolo1"/>
        <w:ind w:left="112" w:firstLine="0"/>
        <w:jc w:val="both"/>
      </w:pPr>
      <w:r w:rsidRPr="00847C03">
        <w:t>Premesso</w:t>
      </w:r>
      <w:r w:rsidRPr="00847C03">
        <w:rPr>
          <w:spacing w:val="-4"/>
        </w:rPr>
        <w:t xml:space="preserve"> </w:t>
      </w:r>
      <w:r w:rsidRPr="00847C03">
        <w:t>che:</w:t>
      </w:r>
    </w:p>
    <w:p w14:paraId="7489CF06" w14:textId="77777777" w:rsidR="00081103" w:rsidRPr="00847C03" w:rsidRDefault="00081103">
      <w:pPr>
        <w:pStyle w:val="Corpotesto"/>
        <w:spacing w:before="4"/>
        <w:rPr>
          <w:b/>
        </w:rPr>
      </w:pPr>
    </w:p>
    <w:p w14:paraId="30DAEE38" w14:textId="2FB7AD2C" w:rsidR="004832DE" w:rsidRPr="00847C03" w:rsidRDefault="00BE2628" w:rsidP="00847C03">
      <w:pPr>
        <w:pStyle w:val="Paragrafoelenco"/>
        <w:numPr>
          <w:ilvl w:val="0"/>
          <w:numId w:val="9"/>
        </w:numPr>
        <w:tabs>
          <w:tab w:val="left" w:pos="834"/>
        </w:tabs>
        <w:spacing w:after="240" w:line="276" w:lineRule="auto"/>
        <w:ind w:right="112"/>
        <w:jc w:val="both"/>
        <w:rPr>
          <w:rFonts w:cstheme="minorHAnsi"/>
          <w:sz w:val="20"/>
          <w:szCs w:val="20"/>
        </w:rPr>
      </w:pPr>
      <w:r w:rsidRPr="00847C03">
        <w:rPr>
          <w:rFonts w:eastAsiaTheme="minorHAnsi" w:cstheme="minorHAnsi"/>
          <w:sz w:val="20"/>
          <w:szCs w:val="20"/>
        </w:rPr>
        <w:t>con</w:t>
      </w:r>
      <w:r w:rsidR="0064526E" w:rsidRPr="00847C03">
        <w:rPr>
          <w:rFonts w:eastAsiaTheme="minorHAnsi" w:cstheme="minorHAnsi"/>
          <w:sz w:val="20"/>
          <w:szCs w:val="20"/>
        </w:rPr>
        <w:t xml:space="preserve"> determinazione dirigenziale n.320</w:t>
      </w:r>
      <w:r w:rsidRPr="00847C03">
        <w:rPr>
          <w:rFonts w:eastAsiaTheme="minorHAnsi" w:cstheme="minorHAnsi"/>
          <w:sz w:val="20"/>
          <w:szCs w:val="20"/>
        </w:rPr>
        <w:t xml:space="preserve"> del </w:t>
      </w:r>
      <w:r w:rsidR="0064526E" w:rsidRPr="00847C03">
        <w:rPr>
          <w:rFonts w:eastAsiaTheme="minorHAnsi" w:cstheme="minorHAnsi"/>
          <w:sz w:val="20"/>
          <w:szCs w:val="20"/>
        </w:rPr>
        <w:t xml:space="preserve">25/07/2023 </w:t>
      </w:r>
      <w:r w:rsidRPr="00847C03">
        <w:rPr>
          <w:rFonts w:eastAsiaTheme="minorHAnsi" w:cstheme="minorHAnsi"/>
          <w:sz w:val="20"/>
          <w:szCs w:val="20"/>
        </w:rPr>
        <w:t>è stato approvato il Bando a valere sul PR FESR 2021/2027 - “</w:t>
      </w:r>
      <w:proofErr w:type="spellStart"/>
      <w:r w:rsidR="004832DE" w:rsidRPr="00847C03">
        <w:rPr>
          <w:rFonts w:eastAsiaTheme="minorHAnsi" w:cstheme="minorHAnsi"/>
          <w:sz w:val="20"/>
          <w:szCs w:val="20"/>
        </w:rPr>
        <w:t>SWIch</w:t>
      </w:r>
      <w:proofErr w:type="spellEnd"/>
      <w:r w:rsidRPr="00847C03">
        <w:rPr>
          <w:rFonts w:eastAsiaTheme="minorHAnsi" w:cstheme="minorHAnsi"/>
          <w:sz w:val="20"/>
          <w:szCs w:val="20"/>
        </w:rPr>
        <w:t>”</w:t>
      </w:r>
      <w:r w:rsidR="004832DE" w:rsidRPr="00847C03">
        <w:rPr>
          <w:rFonts w:eastAsiaTheme="minorHAnsi" w:cstheme="minorHAnsi"/>
          <w:sz w:val="20"/>
          <w:szCs w:val="20"/>
        </w:rPr>
        <w:t xml:space="preserve"> </w:t>
      </w:r>
      <w:r w:rsidR="004832DE" w:rsidRPr="00847C03">
        <w:rPr>
          <w:rFonts w:cstheme="minorHAnsi"/>
          <w:sz w:val="20"/>
          <w:szCs w:val="20"/>
        </w:rPr>
        <w:t>(</w:t>
      </w:r>
      <w:proofErr w:type="spellStart"/>
      <w:r w:rsidR="004832DE" w:rsidRPr="00847C03">
        <w:rPr>
          <w:rFonts w:cstheme="minorHAnsi"/>
          <w:i/>
          <w:sz w:val="20"/>
          <w:szCs w:val="20"/>
        </w:rPr>
        <w:t>Support</w:t>
      </w:r>
      <w:proofErr w:type="spellEnd"/>
      <w:r w:rsidR="004832DE" w:rsidRPr="00847C03">
        <w:rPr>
          <w:rFonts w:cstheme="minorHAnsi"/>
          <w:i/>
          <w:sz w:val="20"/>
          <w:szCs w:val="20"/>
        </w:rPr>
        <w:t xml:space="preserve"> of the </w:t>
      </w:r>
      <w:proofErr w:type="spellStart"/>
      <w:r w:rsidR="004832DE" w:rsidRPr="00847C03">
        <w:rPr>
          <w:rFonts w:cstheme="minorHAnsi"/>
          <w:i/>
          <w:sz w:val="20"/>
          <w:szCs w:val="20"/>
        </w:rPr>
        <w:t>whole</w:t>
      </w:r>
      <w:proofErr w:type="spellEnd"/>
      <w:r w:rsidR="004832DE" w:rsidRPr="00847C03">
        <w:rPr>
          <w:rFonts w:cstheme="minorHAnsi"/>
          <w:i/>
          <w:sz w:val="20"/>
          <w:szCs w:val="20"/>
        </w:rPr>
        <w:t xml:space="preserve"> </w:t>
      </w:r>
      <w:proofErr w:type="spellStart"/>
      <w:r w:rsidR="004832DE" w:rsidRPr="00847C03">
        <w:rPr>
          <w:rFonts w:cstheme="minorHAnsi"/>
          <w:i/>
          <w:sz w:val="20"/>
          <w:szCs w:val="20"/>
        </w:rPr>
        <w:t>innovation</w:t>
      </w:r>
      <w:proofErr w:type="spellEnd"/>
      <w:r w:rsidR="004832DE" w:rsidRPr="00847C03">
        <w:rPr>
          <w:rFonts w:cstheme="minorHAnsi"/>
          <w:i/>
          <w:sz w:val="20"/>
          <w:szCs w:val="20"/>
        </w:rPr>
        <w:t xml:space="preserve"> </w:t>
      </w:r>
      <w:proofErr w:type="spellStart"/>
      <w:r w:rsidR="004832DE" w:rsidRPr="00847C03">
        <w:rPr>
          <w:rFonts w:cstheme="minorHAnsi"/>
          <w:i/>
          <w:sz w:val="20"/>
          <w:szCs w:val="20"/>
        </w:rPr>
        <w:t>chain</w:t>
      </w:r>
      <w:proofErr w:type="spellEnd"/>
      <w:r w:rsidR="004832DE" w:rsidRPr="00847C03">
        <w:rPr>
          <w:rFonts w:cstheme="minorHAnsi"/>
          <w:sz w:val="20"/>
          <w:szCs w:val="20"/>
        </w:rPr>
        <w:t>)</w:t>
      </w:r>
      <w:r w:rsidRPr="00847C03">
        <w:rPr>
          <w:rFonts w:cstheme="minorHAnsi"/>
          <w:sz w:val="20"/>
          <w:szCs w:val="20"/>
        </w:rPr>
        <w:t>,</w:t>
      </w:r>
      <w:r w:rsidRPr="00847C03">
        <w:rPr>
          <w:rFonts w:cstheme="minorHAnsi"/>
          <w:spacing w:val="-7"/>
          <w:sz w:val="20"/>
          <w:szCs w:val="20"/>
        </w:rPr>
        <w:t xml:space="preserve"> </w:t>
      </w:r>
      <w:r w:rsidRPr="00847C03">
        <w:rPr>
          <w:rFonts w:cstheme="minorHAnsi"/>
          <w:sz w:val="20"/>
          <w:szCs w:val="20"/>
        </w:rPr>
        <w:t>volto</w:t>
      </w:r>
      <w:r w:rsidRPr="00847C03">
        <w:rPr>
          <w:rFonts w:cstheme="minorHAnsi"/>
          <w:spacing w:val="-9"/>
          <w:sz w:val="20"/>
          <w:szCs w:val="20"/>
        </w:rPr>
        <w:t xml:space="preserve"> </w:t>
      </w:r>
      <w:r w:rsidRPr="00847C03">
        <w:rPr>
          <w:rFonts w:cstheme="minorHAnsi"/>
          <w:sz w:val="20"/>
          <w:szCs w:val="20"/>
        </w:rPr>
        <w:t>a</w:t>
      </w:r>
      <w:r w:rsidRPr="00847C03">
        <w:rPr>
          <w:rFonts w:cstheme="minorHAnsi"/>
          <w:spacing w:val="-7"/>
          <w:sz w:val="20"/>
          <w:szCs w:val="20"/>
        </w:rPr>
        <w:t xml:space="preserve"> </w:t>
      </w:r>
      <w:r w:rsidRPr="00847C03">
        <w:rPr>
          <w:rFonts w:cstheme="minorHAnsi"/>
          <w:sz w:val="20"/>
          <w:szCs w:val="20"/>
        </w:rPr>
        <w:t>fornire</w:t>
      </w:r>
      <w:r w:rsidRPr="00847C03">
        <w:rPr>
          <w:rFonts w:cstheme="minorHAnsi"/>
          <w:spacing w:val="-68"/>
          <w:sz w:val="20"/>
          <w:szCs w:val="20"/>
        </w:rPr>
        <w:t xml:space="preserve"> </w:t>
      </w:r>
      <w:r w:rsidR="004832DE" w:rsidRPr="00847C03">
        <w:rPr>
          <w:rFonts w:cstheme="minorHAnsi"/>
          <w:spacing w:val="-68"/>
          <w:sz w:val="20"/>
          <w:szCs w:val="20"/>
        </w:rPr>
        <w:t xml:space="preserve">     </w:t>
      </w:r>
      <w:r w:rsidR="004832DE" w:rsidRPr="00847C03">
        <w:rPr>
          <w:rFonts w:cstheme="minorHAnsi"/>
          <w:sz w:val="20"/>
          <w:szCs w:val="20"/>
        </w:rPr>
        <w:t xml:space="preserve"> supporto alle attività di ricerca, sviluppo, innovazione e alle fasi di industrializzazione dei relativi risultati funzionali alla accelerazione della messa in pro</w:t>
      </w:r>
      <w:r w:rsidR="007266AE" w:rsidRPr="00847C03">
        <w:rPr>
          <w:rFonts w:cstheme="minorHAnsi"/>
          <w:sz w:val="20"/>
          <w:szCs w:val="20"/>
        </w:rPr>
        <w:t>duzione e/o commercializzazione</w:t>
      </w:r>
      <w:r w:rsidR="004832DE" w:rsidRPr="00847C03">
        <w:rPr>
          <w:rFonts w:cstheme="minorHAnsi"/>
          <w:sz w:val="20"/>
          <w:szCs w:val="20"/>
        </w:rPr>
        <w:t>;</w:t>
      </w:r>
    </w:p>
    <w:p w14:paraId="25A08305" w14:textId="4E82F72F" w:rsidR="004832DE" w:rsidRPr="00847C03" w:rsidRDefault="005A05EB" w:rsidP="00847C03">
      <w:pPr>
        <w:pStyle w:val="Paragrafoelenco"/>
        <w:numPr>
          <w:ilvl w:val="0"/>
          <w:numId w:val="9"/>
        </w:numPr>
        <w:tabs>
          <w:tab w:val="left" w:pos="834"/>
        </w:tabs>
        <w:spacing w:after="240" w:line="276" w:lineRule="auto"/>
        <w:ind w:left="828" w:right="113" w:hanging="357"/>
        <w:jc w:val="both"/>
        <w:rPr>
          <w:rFonts w:cstheme="minorHAnsi"/>
          <w:sz w:val="20"/>
          <w:szCs w:val="20"/>
        </w:rPr>
      </w:pPr>
      <w:r w:rsidRPr="00847C03">
        <w:rPr>
          <w:rFonts w:cstheme="minorHAnsi"/>
          <w:sz w:val="20"/>
          <w:szCs w:val="20"/>
        </w:rPr>
        <w:t xml:space="preserve">il Bando supporta </w:t>
      </w:r>
      <w:r w:rsidRPr="00847C03">
        <w:rPr>
          <w:rFonts w:eastAsiaTheme="minorHAnsi" w:cstheme="minorHAnsi"/>
          <w:sz w:val="20"/>
          <w:szCs w:val="20"/>
        </w:rPr>
        <w:t>le attività di ricerca industriale, sviluppo sperimentale e innovazione delle imprese/dell’ecosistema della ricerca piemontese e la transizione dei relativi risultati alle fasi di avvio industriale e/o commerciale, in particolare le attività lungo l’intera catena del valore che combina la ricerca al mercato (ivi incluse quelle “intermedie” di valutazione della fattibilità tecnica, economica e di mercato a raccordo della fase di sviluppo/progettazione con la successiva fase di produzione e commercializzazione e propedeutiche/funzionali all’assunzione delle relative decisioni di investimento);</w:t>
      </w:r>
    </w:p>
    <w:p w14:paraId="115192BB" w14:textId="3A6436ED" w:rsidR="006C62C7" w:rsidRPr="008B3E3C" w:rsidRDefault="006C62C7" w:rsidP="0064526E">
      <w:pPr>
        <w:pStyle w:val="Paragrafoelenco"/>
        <w:numPr>
          <w:ilvl w:val="0"/>
          <w:numId w:val="9"/>
        </w:numPr>
        <w:tabs>
          <w:tab w:val="left" w:pos="834"/>
        </w:tabs>
        <w:spacing w:line="276" w:lineRule="auto"/>
        <w:ind w:left="828" w:right="113" w:hanging="357"/>
        <w:jc w:val="both"/>
        <w:rPr>
          <w:rFonts w:cstheme="minorHAnsi"/>
          <w:sz w:val="20"/>
          <w:szCs w:val="20"/>
        </w:rPr>
      </w:pPr>
      <w:r w:rsidRPr="00847C03">
        <w:rPr>
          <w:rFonts w:eastAsiaTheme="minorHAnsi" w:cstheme="minorHAnsi"/>
          <w:sz w:val="20"/>
          <w:szCs w:val="20"/>
        </w:rPr>
        <w:t>il Bando risulta in particolare articolato in d</w:t>
      </w:r>
      <w:r w:rsidR="008B3E3C">
        <w:rPr>
          <w:rFonts w:eastAsiaTheme="minorHAnsi" w:cstheme="minorHAnsi"/>
          <w:sz w:val="20"/>
          <w:szCs w:val="20"/>
        </w:rPr>
        <w:t>ue diverse Linee di intervento:</w:t>
      </w:r>
    </w:p>
    <w:p w14:paraId="319BEEAD" w14:textId="7D9575F3" w:rsidR="008B3E3C" w:rsidRPr="008B3E3C" w:rsidRDefault="008B3E3C" w:rsidP="008B3E3C">
      <w:pPr>
        <w:pStyle w:val="Paragrafoelenco"/>
        <w:numPr>
          <w:ilvl w:val="0"/>
          <w:numId w:val="15"/>
        </w:numPr>
        <w:tabs>
          <w:tab w:val="left" w:pos="834"/>
        </w:tabs>
        <w:spacing w:line="276" w:lineRule="auto"/>
        <w:ind w:right="113"/>
        <w:jc w:val="both"/>
        <w:rPr>
          <w:rFonts w:cstheme="minorHAnsi"/>
          <w:sz w:val="20"/>
          <w:szCs w:val="20"/>
        </w:rPr>
      </w:pPr>
      <w:r w:rsidRPr="008B3E3C">
        <w:rPr>
          <w:rFonts w:eastAsiaTheme="minorHAnsi" w:cstheme="minorHAnsi"/>
          <w:i/>
          <w:sz w:val="20"/>
          <w:szCs w:val="20"/>
        </w:rPr>
        <w:t>Supporto alle attività di ricerca industriale e sviluppo sperimentale</w:t>
      </w:r>
      <w:r>
        <w:rPr>
          <w:rFonts w:eastAsiaTheme="minorHAnsi" w:cstheme="minorHAnsi"/>
          <w:sz w:val="20"/>
          <w:szCs w:val="20"/>
        </w:rPr>
        <w:t xml:space="preserve"> (“R&amp;D </w:t>
      </w:r>
      <w:proofErr w:type="spellStart"/>
      <w:r>
        <w:rPr>
          <w:rFonts w:eastAsiaTheme="minorHAnsi" w:cstheme="minorHAnsi"/>
          <w:sz w:val="20"/>
          <w:szCs w:val="20"/>
        </w:rPr>
        <w:t>challenges</w:t>
      </w:r>
      <w:proofErr w:type="spellEnd"/>
      <w:r>
        <w:rPr>
          <w:rFonts w:eastAsiaTheme="minorHAnsi" w:cstheme="minorHAnsi"/>
          <w:sz w:val="20"/>
          <w:szCs w:val="20"/>
        </w:rPr>
        <w:t>”)</w:t>
      </w:r>
      <w:r w:rsidR="00862900">
        <w:rPr>
          <w:rFonts w:eastAsiaTheme="minorHAnsi" w:cstheme="minorHAnsi"/>
          <w:sz w:val="20"/>
          <w:szCs w:val="20"/>
        </w:rPr>
        <w:t>;</w:t>
      </w:r>
    </w:p>
    <w:p w14:paraId="48A1D146" w14:textId="69DAD54C" w:rsidR="008B3E3C" w:rsidRPr="00847C03" w:rsidRDefault="008B3E3C" w:rsidP="008B3E3C">
      <w:pPr>
        <w:pStyle w:val="Paragrafoelenco"/>
        <w:numPr>
          <w:ilvl w:val="0"/>
          <w:numId w:val="15"/>
        </w:numPr>
        <w:tabs>
          <w:tab w:val="left" w:pos="834"/>
        </w:tabs>
        <w:spacing w:line="276" w:lineRule="auto"/>
        <w:ind w:right="113"/>
        <w:jc w:val="both"/>
        <w:rPr>
          <w:rFonts w:cstheme="minorHAnsi"/>
          <w:sz w:val="20"/>
          <w:szCs w:val="20"/>
        </w:rPr>
      </w:pPr>
      <w:r w:rsidRPr="008B3E3C">
        <w:rPr>
          <w:rFonts w:eastAsiaTheme="minorHAnsi" w:cstheme="minorHAnsi"/>
          <w:i/>
          <w:sz w:val="20"/>
          <w:szCs w:val="20"/>
        </w:rPr>
        <w:t>Supporto alle attività di ricerca industriale, sviluppo sperimentale e innovazione in fase avanzata, configuranti un piano definito di valorizzazione industriale/commerciale dei risultati</w:t>
      </w:r>
      <w:r>
        <w:rPr>
          <w:rFonts w:eastAsiaTheme="minorHAnsi" w:cstheme="minorHAnsi"/>
          <w:sz w:val="20"/>
          <w:szCs w:val="20"/>
        </w:rPr>
        <w:t xml:space="preserve"> (Production &amp; Market </w:t>
      </w:r>
      <w:proofErr w:type="spellStart"/>
      <w:r>
        <w:rPr>
          <w:rFonts w:eastAsiaTheme="minorHAnsi" w:cstheme="minorHAnsi"/>
          <w:sz w:val="20"/>
          <w:szCs w:val="20"/>
        </w:rPr>
        <w:t>challenges</w:t>
      </w:r>
      <w:proofErr w:type="spellEnd"/>
      <w:r>
        <w:rPr>
          <w:rFonts w:eastAsiaTheme="minorHAnsi" w:cstheme="minorHAnsi"/>
          <w:sz w:val="20"/>
          <w:szCs w:val="20"/>
        </w:rPr>
        <w:t xml:space="preserve">, anche “P&amp;M </w:t>
      </w:r>
      <w:proofErr w:type="spellStart"/>
      <w:r>
        <w:rPr>
          <w:rFonts w:eastAsiaTheme="minorHAnsi" w:cstheme="minorHAnsi"/>
          <w:sz w:val="20"/>
          <w:szCs w:val="20"/>
        </w:rPr>
        <w:t>challenges</w:t>
      </w:r>
      <w:proofErr w:type="spellEnd"/>
      <w:r>
        <w:rPr>
          <w:rFonts w:eastAsiaTheme="minorHAnsi" w:cstheme="minorHAnsi"/>
          <w:sz w:val="20"/>
          <w:szCs w:val="20"/>
        </w:rPr>
        <w:t>”)</w:t>
      </w:r>
      <w:r w:rsidR="00862900">
        <w:rPr>
          <w:rFonts w:eastAsiaTheme="minorHAnsi" w:cstheme="minorHAnsi"/>
          <w:sz w:val="20"/>
          <w:szCs w:val="20"/>
        </w:rPr>
        <w:t>.</w:t>
      </w:r>
    </w:p>
    <w:p w14:paraId="7E3CAFBB" w14:textId="6E0C91DF" w:rsidR="00081103" w:rsidRPr="00847C03" w:rsidRDefault="005A05EB" w:rsidP="005A05EB">
      <w:pPr>
        <w:pStyle w:val="Paragrafoelenco"/>
        <w:numPr>
          <w:ilvl w:val="0"/>
          <w:numId w:val="9"/>
        </w:numPr>
        <w:tabs>
          <w:tab w:val="left" w:pos="834"/>
        </w:tabs>
        <w:spacing w:before="240" w:line="276" w:lineRule="auto"/>
        <w:ind w:left="828" w:right="113" w:hanging="357"/>
        <w:jc w:val="both"/>
        <w:rPr>
          <w:rFonts w:cstheme="minorHAnsi"/>
          <w:sz w:val="20"/>
          <w:szCs w:val="20"/>
        </w:rPr>
      </w:pPr>
      <w:r w:rsidRPr="00847C03">
        <w:rPr>
          <w:rFonts w:cstheme="minorHAnsi"/>
          <w:sz w:val="20"/>
          <w:szCs w:val="20"/>
        </w:rPr>
        <w:t xml:space="preserve">il Bando sostiene </w:t>
      </w:r>
      <w:r w:rsidR="00BE2628" w:rsidRPr="00847C03">
        <w:rPr>
          <w:rFonts w:cstheme="minorHAnsi"/>
          <w:sz w:val="20"/>
          <w:szCs w:val="20"/>
        </w:rPr>
        <w:t>la</w:t>
      </w:r>
      <w:r w:rsidR="00BE2628" w:rsidRPr="00847C03">
        <w:rPr>
          <w:rFonts w:cstheme="minorHAnsi"/>
          <w:spacing w:val="-7"/>
          <w:sz w:val="20"/>
          <w:szCs w:val="20"/>
        </w:rPr>
        <w:t xml:space="preserve"> </w:t>
      </w:r>
      <w:r w:rsidR="00BE2628" w:rsidRPr="00847C03">
        <w:rPr>
          <w:rFonts w:cstheme="minorHAnsi"/>
          <w:sz w:val="20"/>
          <w:szCs w:val="20"/>
        </w:rPr>
        <w:t>realizzazione</w:t>
      </w:r>
      <w:r w:rsidR="00BE2628" w:rsidRPr="00847C03">
        <w:rPr>
          <w:rFonts w:cstheme="minorHAnsi"/>
          <w:spacing w:val="-12"/>
          <w:sz w:val="20"/>
          <w:szCs w:val="20"/>
        </w:rPr>
        <w:t xml:space="preserve"> </w:t>
      </w:r>
      <w:r w:rsidR="00BE2628" w:rsidRPr="00847C03">
        <w:rPr>
          <w:rFonts w:cstheme="minorHAnsi"/>
          <w:sz w:val="20"/>
          <w:szCs w:val="20"/>
        </w:rPr>
        <w:t>di</w:t>
      </w:r>
      <w:r w:rsidR="00BE2628" w:rsidRPr="00847C03">
        <w:rPr>
          <w:rFonts w:cstheme="minorHAnsi"/>
          <w:spacing w:val="-7"/>
          <w:sz w:val="20"/>
          <w:szCs w:val="20"/>
        </w:rPr>
        <w:t xml:space="preserve"> </w:t>
      </w:r>
      <w:r w:rsidRPr="00847C03">
        <w:rPr>
          <w:rFonts w:cstheme="minorHAnsi"/>
          <w:sz w:val="20"/>
          <w:szCs w:val="20"/>
        </w:rPr>
        <w:t>attività di RSI</w:t>
      </w:r>
      <w:r w:rsidR="00BE2628" w:rsidRPr="00847C03">
        <w:rPr>
          <w:rFonts w:cstheme="minorHAnsi"/>
          <w:spacing w:val="-10"/>
          <w:sz w:val="20"/>
          <w:szCs w:val="20"/>
        </w:rPr>
        <w:t xml:space="preserve"> </w:t>
      </w:r>
      <w:r w:rsidR="00BE2628" w:rsidRPr="00847C03">
        <w:rPr>
          <w:rFonts w:cstheme="minorHAnsi"/>
          <w:sz w:val="20"/>
          <w:szCs w:val="20"/>
        </w:rPr>
        <w:t>attraverso</w:t>
      </w:r>
      <w:r w:rsidR="00BE2628" w:rsidRPr="00847C03">
        <w:rPr>
          <w:rFonts w:cstheme="minorHAnsi"/>
          <w:spacing w:val="-10"/>
          <w:sz w:val="20"/>
          <w:szCs w:val="20"/>
        </w:rPr>
        <w:t xml:space="preserve"> </w:t>
      </w:r>
      <w:r w:rsidR="00B467EA" w:rsidRPr="00847C03">
        <w:rPr>
          <w:rFonts w:cstheme="minorHAnsi"/>
          <w:sz w:val="20"/>
          <w:szCs w:val="20"/>
        </w:rPr>
        <w:t>la concessione</w:t>
      </w:r>
      <w:r w:rsidR="00BE2628" w:rsidRPr="00847C03">
        <w:rPr>
          <w:rFonts w:cstheme="minorHAnsi"/>
          <w:spacing w:val="-11"/>
          <w:sz w:val="20"/>
          <w:szCs w:val="20"/>
        </w:rPr>
        <w:t xml:space="preserve"> </w:t>
      </w:r>
      <w:r w:rsidR="00BE2628" w:rsidRPr="00847C03">
        <w:rPr>
          <w:rFonts w:cstheme="minorHAnsi"/>
          <w:sz w:val="20"/>
          <w:szCs w:val="20"/>
        </w:rPr>
        <w:t>di</w:t>
      </w:r>
      <w:r w:rsidR="00B467EA" w:rsidRPr="00847C03">
        <w:rPr>
          <w:rFonts w:cstheme="minorHAnsi"/>
          <w:sz w:val="20"/>
          <w:szCs w:val="20"/>
        </w:rPr>
        <w:t xml:space="preserve"> </w:t>
      </w:r>
      <w:r w:rsidR="00BE2628" w:rsidRPr="00847C03">
        <w:rPr>
          <w:rFonts w:cstheme="minorHAnsi"/>
          <w:sz w:val="20"/>
          <w:szCs w:val="20"/>
        </w:rPr>
        <w:t>un contributo</w:t>
      </w:r>
      <w:r w:rsidR="00BE2628" w:rsidRPr="00847C03">
        <w:rPr>
          <w:rFonts w:cstheme="minorHAnsi"/>
          <w:spacing w:val="-3"/>
          <w:sz w:val="20"/>
          <w:szCs w:val="20"/>
        </w:rPr>
        <w:t xml:space="preserve"> </w:t>
      </w:r>
      <w:r w:rsidR="00BE2628" w:rsidRPr="00847C03">
        <w:rPr>
          <w:rFonts w:cstheme="minorHAnsi"/>
          <w:sz w:val="20"/>
          <w:szCs w:val="20"/>
        </w:rPr>
        <w:t>a</w:t>
      </w:r>
      <w:r w:rsidR="00BE2628" w:rsidRPr="00847C03">
        <w:rPr>
          <w:rFonts w:cstheme="minorHAnsi"/>
          <w:spacing w:val="-1"/>
          <w:sz w:val="20"/>
          <w:szCs w:val="20"/>
        </w:rPr>
        <w:t xml:space="preserve"> </w:t>
      </w:r>
      <w:r w:rsidR="00BE2628" w:rsidRPr="00847C03">
        <w:rPr>
          <w:rFonts w:cstheme="minorHAnsi"/>
          <w:sz w:val="20"/>
          <w:szCs w:val="20"/>
        </w:rPr>
        <w:t>fondo</w:t>
      </w:r>
      <w:r w:rsidR="00BE2628" w:rsidRPr="00847C03">
        <w:rPr>
          <w:rFonts w:cstheme="minorHAnsi"/>
          <w:spacing w:val="-2"/>
          <w:sz w:val="20"/>
          <w:szCs w:val="20"/>
        </w:rPr>
        <w:t xml:space="preserve"> </w:t>
      </w:r>
      <w:r w:rsidR="00BE2628" w:rsidRPr="00847C03">
        <w:rPr>
          <w:rFonts w:cstheme="minorHAnsi"/>
          <w:sz w:val="20"/>
          <w:szCs w:val="20"/>
        </w:rPr>
        <w:t>perduto;</w:t>
      </w:r>
    </w:p>
    <w:p w14:paraId="792E892C" w14:textId="0D0A11D8" w:rsidR="00081103" w:rsidRPr="00847C03" w:rsidRDefault="00BE2628" w:rsidP="00FD7570">
      <w:pPr>
        <w:pStyle w:val="Paragrafoelenco"/>
        <w:numPr>
          <w:ilvl w:val="0"/>
          <w:numId w:val="9"/>
        </w:numPr>
        <w:tabs>
          <w:tab w:val="left" w:pos="834"/>
        </w:tabs>
        <w:spacing w:before="240" w:line="276" w:lineRule="auto"/>
        <w:ind w:left="828" w:right="113" w:hanging="357"/>
        <w:jc w:val="both"/>
        <w:rPr>
          <w:sz w:val="20"/>
          <w:szCs w:val="20"/>
        </w:rPr>
      </w:pPr>
      <w:r w:rsidRPr="00FD7570">
        <w:rPr>
          <w:rFonts w:cstheme="minorHAnsi"/>
          <w:sz w:val="20"/>
          <w:szCs w:val="20"/>
        </w:rPr>
        <w:t xml:space="preserve">le </w:t>
      </w:r>
      <w:r w:rsidR="005A05EB" w:rsidRPr="00FD7570">
        <w:rPr>
          <w:rFonts w:cstheme="minorHAnsi"/>
          <w:sz w:val="20"/>
          <w:szCs w:val="20"/>
        </w:rPr>
        <w:t xml:space="preserve">attività e le </w:t>
      </w:r>
      <w:r w:rsidRPr="00FD7570">
        <w:rPr>
          <w:rFonts w:cstheme="minorHAnsi"/>
          <w:sz w:val="20"/>
          <w:szCs w:val="20"/>
        </w:rPr>
        <w:t xml:space="preserve">funzioni relative alla gestione del Bando </w:t>
      </w:r>
      <w:r w:rsidR="005A05EB" w:rsidRPr="00FD7570">
        <w:rPr>
          <w:rFonts w:cstheme="minorHAnsi"/>
          <w:sz w:val="20"/>
          <w:szCs w:val="20"/>
        </w:rPr>
        <w:t xml:space="preserve">e del procedimento di concessione, erogazione ed eventuale revoca delle agevolazioni </w:t>
      </w:r>
      <w:r w:rsidRPr="00FD7570">
        <w:rPr>
          <w:rFonts w:cstheme="minorHAnsi"/>
          <w:sz w:val="20"/>
          <w:szCs w:val="20"/>
        </w:rPr>
        <w:t xml:space="preserve">sono affidate a Finpiemonte </w:t>
      </w:r>
      <w:r w:rsidR="005A05EB" w:rsidRPr="00FD7570">
        <w:rPr>
          <w:rFonts w:cstheme="minorHAnsi"/>
          <w:sz w:val="20"/>
          <w:szCs w:val="20"/>
        </w:rPr>
        <w:t xml:space="preserve">S.p.A. </w:t>
      </w:r>
      <w:r w:rsidRPr="00FD7570">
        <w:rPr>
          <w:rFonts w:cstheme="minorHAnsi"/>
          <w:sz w:val="20"/>
          <w:szCs w:val="20"/>
        </w:rPr>
        <w:t xml:space="preserve">– società regionale </w:t>
      </w:r>
      <w:r w:rsidR="0095439E" w:rsidRPr="00847C03">
        <w:rPr>
          <w:rFonts w:cstheme="minorHAnsi"/>
          <w:sz w:val="20"/>
          <w:szCs w:val="20"/>
        </w:rPr>
        <w:t xml:space="preserve">“in </w:t>
      </w:r>
      <w:proofErr w:type="spellStart"/>
      <w:r w:rsidR="0095439E" w:rsidRPr="00847C03">
        <w:rPr>
          <w:rFonts w:cstheme="minorHAnsi"/>
          <w:sz w:val="20"/>
          <w:szCs w:val="20"/>
        </w:rPr>
        <w:t>house</w:t>
      </w:r>
      <w:proofErr w:type="spellEnd"/>
      <w:r w:rsidR="0095439E" w:rsidRPr="00847C03">
        <w:rPr>
          <w:rFonts w:cstheme="minorHAnsi"/>
          <w:sz w:val="20"/>
          <w:szCs w:val="20"/>
        </w:rPr>
        <w:t>” -</w:t>
      </w:r>
      <w:r w:rsidRPr="00847C03">
        <w:rPr>
          <w:rFonts w:cstheme="minorHAnsi"/>
          <w:sz w:val="20"/>
          <w:szCs w:val="20"/>
        </w:rPr>
        <w:t xml:space="preserve"> in qualità di Organismo </w:t>
      </w:r>
      <w:r w:rsidR="00B467EA" w:rsidRPr="00847C03">
        <w:rPr>
          <w:rFonts w:cstheme="minorHAnsi"/>
          <w:sz w:val="20"/>
          <w:szCs w:val="20"/>
        </w:rPr>
        <w:t>Intermedio</w:t>
      </w:r>
      <w:r w:rsidRPr="00847C03">
        <w:rPr>
          <w:rFonts w:cstheme="minorHAnsi"/>
          <w:sz w:val="20"/>
          <w:szCs w:val="20"/>
        </w:rPr>
        <w:t xml:space="preserve"> ai sensi del Regolamento n. 1060/2021</w:t>
      </w:r>
      <w:r w:rsidRPr="00FD7570">
        <w:rPr>
          <w:rFonts w:cstheme="minorHAnsi"/>
          <w:sz w:val="20"/>
          <w:szCs w:val="20"/>
        </w:rPr>
        <w:t xml:space="preserve"> </w:t>
      </w:r>
      <w:r w:rsidRPr="00847C03">
        <w:rPr>
          <w:rFonts w:cstheme="minorHAnsi"/>
          <w:sz w:val="20"/>
          <w:szCs w:val="20"/>
        </w:rPr>
        <w:t>e</w:t>
      </w:r>
      <w:r w:rsidRPr="00FD7570">
        <w:rPr>
          <w:rFonts w:cstheme="minorHAnsi"/>
          <w:sz w:val="20"/>
          <w:szCs w:val="20"/>
        </w:rPr>
        <w:t xml:space="preserve"> </w:t>
      </w:r>
      <w:proofErr w:type="spellStart"/>
      <w:r w:rsidRPr="00847C03">
        <w:rPr>
          <w:rFonts w:cstheme="minorHAnsi"/>
          <w:sz w:val="20"/>
          <w:szCs w:val="20"/>
        </w:rPr>
        <w:t>s.m.i.</w:t>
      </w:r>
      <w:proofErr w:type="spellEnd"/>
      <w:r w:rsidRPr="00847C03">
        <w:rPr>
          <w:rFonts w:cstheme="minorHAnsi"/>
          <w:sz w:val="20"/>
          <w:szCs w:val="20"/>
        </w:rPr>
        <w:t>;</w:t>
      </w:r>
    </w:p>
    <w:p w14:paraId="197B2C16" w14:textId="2AB5AB4A" w:rsidR="002514B2" w:rsidRPr="00543A40" w:rsidRDefault="00BE2628" w:rsidP="00543A40">
      <w:pPr>
        <w:pStyle w:val="Paragrafoelenco"/>
        <w:numPr>
          <w:ilvl w:val="0"/>
          <w:numId w:val="9"/>
        </w:numPr>
        <w:tabs>
          <w:tab w:val="left" w:pos="834"/>
        </w:tabs>
        <w:spacing w:before="240" w:line="276" w:lineRule="auto"/>
        <w:ind w:left="828" w:right="113" w:hanging="357"/>
        <w:jc w:val="both"/>
        <w:rPr>
          <w:rFonts w:cstheme="minorHAnsi"/>
          <w:sz w:val="20"/>
          <w:szCs w:val="20"/>
        </w:rPr>
      </w:pPr>
      <w:r w:rsidRPr="00FD7570">
        <w:rPr>
          <w:rFonts w:cstheme="minorHAnsi"/>
          <w:sz w:val="20"/>
          <w:szCs w:val="20"/>
        </w:rPr>
        <w:t>ai sensi del paragrafo 3.2 del Bando</w:t>
      </w:r>
      <w:r w:rsidR="00543A40">
        <w:rPr>
          <w:rFonts w:cstheme="minorHAnsi"/>
          <w:sz w:val="20"/>
          <w:szCs w:val="20"/>
        </w:rPr>
        <w:t xml:space="preserve">, </w:t>
      </w:r>
      <w:r w:rsidR="002514B2" w:rsidRPr="00543A40">
        <w:rPr>
          <w:sz w:val="20"/>
          <w:szCs w:val="20"/>
        </w:rPr>
        <w:t xml:space="preserve">Finpiemonte </w:t>
      </w:r>
      <w:r w:rsidR="00097054" w:rsidRPr="00543A40">
        <w:rPr>
          <w:sz w:val="20"/>
          <w:szCs w:val="20"/>
        </w:rPr>
        <w:t xml:space="preserve">conduce la verifica di ammissibilità formale e sostanziale, </w:t>
      </w:r>
      <w:r w:rsidR="00B467EA" w:rsidRPr="00543A40">
        <w:rPr>
          <w:sz w:val="20"/>
          <w:szCs w:val="20"/>
        </w:rPr>
        <w:t xml:space="preserve">fatti </w:t>
      </w:r>
      <w:r w:rsidR="00097054" w:rsidRPr="00543A40">
        <w:rPr>
          <w:sz w:val="20"/>
          <w:szCs w:val="20"/>
        </w:rPr>
        <w:t>salv</w:t>
      </w:r>
      <w:r w:rsidR="00B467EA" w:rsidRPr="00543A40">
        <w:rPr>
          <w:sz w:val="20"/>
          <w:szCs w:val="20"/>
        </w:rPr>
        <w:t>i g</w:t>
      </w:r>
      <w:r w:rsidR="00097054" w:rsidRPr="00543A40">
        <w:rPr>
          <w:sz w:val="20"/>
          <w:szCs w:val="20"/>
        </w:rPr>
        <w:t>li aspetti che richiedono una verifica tecnica da parte del Comitato, con l’eventuale supporto di un espe</w:t>
      </w:r>
      <w:r w:rsidR="00B467EA" w:rsidRPr="00543A40">
        <w:rPr>
          <w:sz w:val="20"/>
          <w:szCs w:val="20"/>
        </w:rPr>
        <w:t>rto esterno sui temi ambientali</w:t>
      </w:r>
      <w:r w:rsidR="00543A40">
        <w:rPr>
          <w:sz w:val="20"/>
          <w:szCs w:val="20"/>
        </w:rPr>
        <w:t>.</w:t>
      </w:r>
    </w:p>
    <w:p w14:paraId="5740C482" w14:textId="77777777" w:rsidR="00097054" w:rsidRPr="00847C03" w:rsidRDefault="00097054">
      <w:pPr>
        <w:pStyle w:val="Corpotesto"/>
        <w:rPr>
          <w:highlight w:val="yellow"/>
        </w:rPr>
      </w:pPr>
    </w:p>
    <w:p w14:paraId="1491E745" w14:textId="4836F5B8" w:rsidR="00081103" w:rsidRPr="00847C03" w:rsidRDefault="00EB0513" w:rsidP="00EB0513">
      <w:pPr>
        <w:pStyle w:val="Corpotesto"/>
        <w:spacing w:line="276" w:lineRule="auto"/>
        <w:ind w:left="113" w:right="113"/>
        <w:jc w:val="both"/>
      </w:pPr>
      <w:r w:rsidRPr="005A19EA">
        <w:t xml:space="preserve">Accertata l’impossibilità a svolgere l’incarico da parte delle risorse interne di Finpiemonte per assenza di specifica professionalità, la società </w:t>
      </w:r>
      <w:r w:rsidR="00BE2628" w:rsidRPr="005A19EA">
        <w:t xml:space="preserve">ha </w:t>
      </w:r>
      <w:r w:rsidRPr="005A19EA">
        <w:t xml:space="preserve">pertanto </w:t>
      </w:r>
      <w:r w:rsidR="00BE2628" w:rsidRPr="005A19EA">
        <w:t xml:space="preserve">necessità di individuare </w:t>
      </w:r>
      <w:r w:rsidR="004C5735">
        <w:t>2 valutatori</w:t>
      </w:r>
      <w:r w:rsidR="00BE2628" w:rsidRPr="005A19EA">
        <w:t xml:space="preserve"> </w:t>
      </w:r>
      <w:r w:rsidR="00BE2628" w:rsidRPr="005A19EA">
        <w:lastRenderedPageBreak/>
        <w:t xml:space="preserve">cui conferire l’incarico di </w:t>
      </w:r>
      <w:r w:rsidR="004C5735" w:rsidRPr="004C5735">
        <w:rPr>
          <w:b/>
        </w:rPr>
        <w:t>esperti</w:t>
      </w:r>
      <w:r w:rsidR="004C5735">
        <w:rPr>
          <w:b/>
        </w:rPr>
        <w:t xml:space="preserve"> esterni</w:t>
      </w:r>
      <w:r w:rsidR="00506627">
        <w:rPr>
          <w:b/>
        </w:rPr>
        <w:t xml:space="preserve"> sui temi ambientali</w:t>
      </w:r>
      <w:r w:rsidR="00BE2628" w:rsidRPr="005A19EA">
        <w:t xml:space="preserve"> </w:t>
      </w:r>
      <w:r w:rsidR="00543A40">
        <w:t xml:space="preserve">per la valutazione </w:t>
      </w:r>
      <w:r w:rsidR="00BE2628" w:rsidRPr="005A19EA">
        <w:t>delle domande di contributo presentate sul</w:t>
      </w:r>
      <w:r w:rsidR="00BE2628" w:rsidRPr="005A19EA">
        <w:rPr>
          <w:spacing w:val="1"/>
        </w:rPr>
        <w:t xml:space="preserve"> </w:t>
      </w:r>
      <w:r w:rsidR="00BE2628" w:rsidRPr="005A19EA">
        <w:t>Bando</w:t>
      </w:r>
      <w:r w:rsidR="00BE2628" w:rsidRPr="005A19EA">
        <w:rPr>
          <w:spacing w:val="-10"/>
        </w:rPr>
        <w:t xml:space="preserve"> </w:t>
      </w:r>
      <w:r w:rsidR="00BE2628" w:rsidRPr="005A19EA">
        <w:t>“</w:t>
      </w:r>
      <w:proofErr w:type="spellStart"/>
      <w:r w:rsidR="0028511E" w:rsidRPr="005A19EA">
        <w:t>SWIch</w:t>
      </w:r>
      <w:proofErr w:type="spellEnd"/>
      <w:r w:rsidR="0028511E" w:rsidRPr="005A19EA">
        <w:t>”</w:t>
      </w:r>
      <w:r w:rsidR="00BE2628" w:rsidRPr="005A19EA">
        <w:t>.</w:t>
      </w:r>
      <w:r>
        <w:t xml:space="preserve"> </w:t>
      </w:r>
    </w:p>
    <w:p w14:paraId="3C61FBB0" w14:textId="642E7079" w:rsidR="00081103" w:rsidRPr="00847C03" w:rsidRDefault="004C5735">
      <w:pPr>
        <w:pStyle w:val="Corpotesto"/>
        <w:spacing w:before="198" w:line="278" w:lineRule="auto"/>
        <w:ind w:left="112" w:right="119"/>
        <w:jc w:val="both"/>
      </w:pPr>
      <w:r>
        <w:t xml:space="preserve">Gli </w:t>
      </w:r>
      <w:r w:rsidR="00BE2628" w:rsidRPr="00847C03">
        <w:t>espert</w:t>
      </w:r>
      <w:r>
        <w:t>i</w:t>
      </w:r>
      <w:r w:rsidR="00BE2628" w:rsidRPr="00847C03">
        <w:rPr>
          <w:spacing w:val="1"/>
        </w:rPr>
        <w:t xml:space="preserve"> </w:t>
      </w:r>
      <w:r w:rsidR="00BE2628" w:rsidRPr="00847C03">
        <w:t>così</w:t>
      </w:r>
      <w:r w:rsidR="00BE2628" w:rsidRPr="00847C03">
        <w:rPr>
          <w:spacing w:val="1"/>
        </w:rPr>
        <w:t xml:space="preserve"> </w:t>
      </w:r>
      <w:r>
        <w:t>selezionati</w:t>
      </w:r>
      <w:r w:rsidR="00BE2628" w:rsidRPr="00847C03">
        <w:rPr>
          <w:spacing w:val="1"/>
        </w:rPr>
        <w:t xml:space="preserve"> </w:t>
      </w:r>
      <w:r w:rsidR="00BE2628" w:rsidRPr="00847C03">
        <w:t>dev</w:t>
      </w:r>
      <w:r>
        <w:t>ono</w:t>
      </w:r>
      <w:r w:rsidR="00BE2628" w:rsidRPr="00847C03">
        <w:rPr>
          <w:spacing w:val="1"/>
        </w:rPr>
        <w:t xml:space="preserve"> </w:t>
      </w:r>
      <w:r w:rsidR="00BE2628" w:rsidRPr="00847C03">
        <w:t>disporre</w:t>
      </w:r>
      <w:r w:rsidR="00BE2628" w:rsidRPr="00847C03">
        <w:rPr>
          <w:spacing w:val="1"/>
        </w:rPr>
        <w:t xml:space="preserve"> </w:t>
      </w:r>
      <w:r w:rsidR="00BE2628" w:rsidRPr="00847C03">
        <w:t>di</w:t>
      </w:r>
      <w:r w:rsidR="00BE2628" w:rsidRPr="00847C03">
        <w:rPr>
          <w:spacing w:val="1"/>
        </w:rPr>
        <w:t xml:space="preserve"> </w:t>
      </w:r>
      <w:r w:rsidR="00BE2628" w:rsidRPr="00847C03">
        <w:t>un</w:t>
      </w:r>
      <w:r w:rsidR="00BE2628" w:rsidRPr="00847C03">
        <w:rPr>
          <w:spacing w:val="1"/>
        </w:rPr>
        <w:t xml:space="preserve"> </w:t>
      </w:r>
      <w:r w:rsidR="00BE2628" w:rsidRPr="00847C03">
        <w:t>profilo</w:t>
      </w:r>
      <w:r w:rsidR="00BE2628" w:rsidRPr="00847C03">
        <w:rPr>
          <w:spacing w:val="1"/>
        </w:rPr>
        <w:t xml:space="preserve"> </w:t>
      </w:r>
      <w:r w:rsidR="00BE2628" w:rsidRPr="00847C03">
        <w:t>altamente</w:t>
      </w:r>
      <w:r w:rsidR="00BE2628" w:rsidRPr="00847C03">
        <w:rPr>
          <w:spacing w:val="1"/>
        </w:rPr>
        <w:t xml:space="preserve"> </w:t>
      </w:r>
      <w:r w:rsidR="00BE2628" w:rsidRPr="00847C03">
        <w:t>qualificato</w:t>
      </w:r>
      <w:r w:rsidR="00BE2628" w:rsidRPr="00847C03">
        <w:rPr>
          <w:spacing w:val="1"/>
        </w:rPr>
        <w:t xml:space="preserve"> </w:t>
      </w:r>
      <w:r w:rsidR="00BE2628" w:rsidRPr="00847C03">
        <w:t>e</w:t>
      </w:r>
      <w:r w:rsidR="00BE2628" w:rsidRPr="00847C03">
        <w:rPr>
          <w:spacing w:val="1"/>
        </w:rPr>
        <w:t xml:space="preserve"> </w:t>
      </w:r>
      <w:r w:rsidR="00BE2628" w:rsidRPr="00847C03">
        <w:t>presentare</w:t>
      </w:r>
      <w:r w:rsidR="00BE2628" w:rsidRPr="00847C03">
        <w:rPr>
          <w:spacing w:val="-68"/>
        </w:rPr>
        <w:t xml:space="preserve"> </w:t>
      </w:r>
      <w:r w:rsidR="00BE2628" w:rsidRPr="00847C03">
        <w:t xml:space="preserve">caratteristiche di particolare e comprovata </w:t>
      </w:r>
      <w:r w:rsidR="002945AE" w:rsidRPr="00847C03">
        <w:t xml:space="preserve">esperienza e </w:t>
      </w:r>
      <w:r w:rsidR="00BE2628" w:rsidRPr="00847C03">
        <w:t>specializzazione, adeguate allo svolgimento delle</w:t>
      </w:r>
      <w:r w:rsidR="00BE2628" w:rsidRPr="00847C03">
        <w:rPr>
          <w:spacing w:val="1"/>
        </w:rPr>
        <w:t xml:space="preserve"> </w:t>
      </w:r>
      <w:r w:rsidR="00BE2628" w:rsidRPr="00847C03">
        <w:t>attività</w:t>
      </w:r>
      <w:r w:rsidR="00BE2628" w:rsidRPr="00847C03">
        <w:rPr>
          <w:spacing w:val="-2"/>
        </w:rPr>
        <w:t xml:space="preserve"> </w:t>
      </w:r>
      <w:r w:rsidR="00BE2628" w:rsidRPr="00847C03">
        <w:t>nel</w:t>
      </w:r>
      <w:r w:rsidR="00BE2628" w:rsidRPr="00847C03">
        <w:rPr>
          <w:spacing w:val="2"/>
        </w:rPr>
        <w:t xml:space="preserve"> </w:t>
      </w:r>
      <w:r w:rsidR="00BE2628" w:rsidRPr="00847C03">
        <w:t>seguito</w:t>
      </w:r>
      <w:r w:rsidR="00BE2628" w:rsidRPr="00847C03">
        <w:rPr>
          <w:spacing w:val="-2"/>
        </w:rPr>
        <w:t xml:space="preserve"> </w:t>
      </w:r>
      <w:r w:rsidR="00BE2628" w:rsidRPr="00847C03">
        <w:t>indicate.</w:t>
      </w:r>
    </w:p>
    <w:p w14:paraId="7FEE4FF0" w14:textId="77777777" w:rsidR="00081103" w:rsidRPr="00847C03" w:rsidRDefault="00081103">
      <w:pPr>
        <w:pStyle w:val="Corpotesto"/>
      </w:pPr>
    </w:p>
    <w:p w14:paraId="747DAE6F" w14:textId="77777777" w:rsidR="00081103" w:rsidRPr="00847C03" w:rsidRDefault="00BE2628">
      <w:pPr>
        <w:pStyle w:val="Titolo1"/>
        <w:numPr>
          <w:ilvl w:val="0"/>
          <w:numId w:val="8"/>
        </w:numPr>
        <w:tabs>
          <w:tab w:val="left" w:pos="394"/>
        </w:tabs>
        <w:ind w:hanging="282"/>
        <w:jc w:val="both"/>
      </w:pPr>
      <w:r w:rsidRPr="00847C03">
        <w:t>Oggetto</w:t>
      </w:r>
      <w:r w:rsidRPr="00847C03">
        <w:rPr>
          <w:spacing w:val="-8"/>
        </w:rPr>
        <w:t xml:space="preserve"> </w:t>
      </w:r>
      <w:r w:rsidRPr="00847C03">
        <w:t>dell’incarico</w:t>
      </w:r>
    </w:p>
    <w:p w14:paraId="1499C918" w14:textId="77777777" w:rsidR="00081103" w:rsidRPr="00847C03" w:rsidRDefault="00081103">
      <w:pPr>
        <w:pStyle w:val="Corpotesto"/>
        <w:spacing w:before="1"/>
        <w:rPr>
          <w:b/>
        </w:rPr>
      </w:pPr>
    </w:p>
    <w:p w14:paraId="4A02C355" w14:textId="7326B86C" w:rsidR="00FF4337" w:rsidRPr="00847C03" w:rsidRDefault="00FF4337">
      <w:pPr>
        <w:pStyle w:val="Corpotesto"/>
        <w:spacing w:line="276" w:lineRule="auto"/>
        <w:ind w:left="112" w:right="109"/>
        <w:jc w:val="both"/>
      </w:pPr>
      <w:r w:rsidRPr="00847C03">
        <w:t xml:space="preserve">Il presente Avviso riguarda </w:t>
      </w:r>
      <w:r w:rsidR="00657CB0" w:rsidRPr="00847C03">
        <w:t xml:space="preserve">la selezione di </w:t>
      </w:r>
      <w:r w:rsidR="00543A40">
        <w:t>2 valut</w:t>
      </w:r>
      <w:r w:rsidR="004C5735">
        <w:t>a</w:t>
      </w:r>
      <w:r w:rsidR="00543A40">
        <w:t>t</w:t>
      </w:r>
      <w:r w:rsidR="004C5735">
        <w:t>ori</w:t>
      </w:r>
      <w:r w:rsidR="00657CB0" w:rsidRPr="00847C03">
        <w:t xml:space="preserve"> per </w:t>
      </w:r>
      <w:r w:rsidRPr="00847C03">
        <w:t xml:space="preserve">il conferimento </w:t>
      </w:r>
      <w:r w:rsidR="00657CB0" w:rsidRPr="00847C03">
        <w:t>dell’incarico</w:t>
      </w:r>
      <w:r w:rsidRPr="00847C03">
        <w:t xml:space="preserve"> di </w:t>
      </w:r>
      <w:r w:rsidR="00506627">
        <w:rPr>
          <w:b/>
        </w:rPr>
        <w:t>espert</w:t>
      </w:r>
      <w:r w:rsidR="004C5735">
        <w:rPr>
          <w:b/>
        </w:rPr>
        <w:t>i</w:t>
      </w:r>
      <w:r w:rsidR="00506627">
        <w:rPr>
          <w:b/>
        </w:rPr>
        <w:t xml:space="preserve"> estern</w:t>
      </w:r>
      <w:r w:rsidR="004C5735">
        <w:rPr>
          <w:b/>
        </w:rPr>
        <w:t>i</w:t>
      </w:r>
      <w:r w:rsidR="00506627">
        <w:rPr>
          <w:b/>
        </w:rPr>
        <w:t xml:space="preserve"> sui temi ambientali</w:t>
      </w:r>
      <w:r w:rsidRPr="00847C03">
        <w:t xml:space="preserve"> per la valutazione </w:t>
      </w:r>
      <w:r w:rsidRPr="00506627">
        <w:t>dei progetti di RSI</w:t>
      </w:r>
      <w:r w:rsidRPr="00847C03">
        <w:t xml:space="preserve"> presentati a valere sul </w:t>
      </w:r>
      <w:r w:rsidRPr="00847C03">
        <w:rPr>
          <w:b/>
        </w:rPr>
        <w:t>Bando “</w:t>
      </w:r>
      <w:proofErr w:type="spellStart"/>
      <w:r w:rsidRPr="00847C03">
        <w:rPr>
          <w:b/>
        </w:rPr>
        <w:t>SWIch</w:t>
      </w:r>
      <w:proofErr w:type="spellEnd"/>
      <w:r w:rsidRPr="00847C03">
        <w:rPr>
          <w:b/>
        </w:rPr>
        <w:t>”</w:t>
      </w:r>
      <w:r w:rsidRPr="00847C03">
        <w:t xml:space="preserve"> (</w:t>
      </w:r>
      <w:proofErr w:type="spellStart"/>
      <w:r w:rsidRPr="00847C03">
        <w:rPr>
          <w:i/>
        </w:rPr>
        <w:t>Support</w:t>
      </w:r>
      <w:proofErr w:type="spellEnd"/>
      <w:r w:rsidRPr="00847C03">
        <w:rPr>
          <w:i/>
        </w:rPr>
        <w:t xml:space="preserve"> o</w:t>
      </w:r>
      <w:r w:rsidR="00DD374C">
        <w:rPr>
          <w:i/>
        </w:rPr>
        <w:t>f</w:t>
      </w:r>
      <w:r w:rsidRPr="00847C03">
        <w:rPr>
          <w:i/>
        </w:rPr>
        <w:t xml:space="preserve"> the </w:t>
      </w:r>
      <w:proofErr w:type="spellStart"/>
      <w:r w:rsidRPr="00847C03">
        <w:rPr>
          <w:i/>
        </w:rPr>
        <w:t>whole</w:t>
      </w:r>
      <w:proofErr w:type="spellEnd"/>
      <w:r w:rsidRPr="00847C03">
        <w:rPr>
          <w:i/>
        </w:rPr>
        <w:t xml:space="preserve"> </w:t>
      </w:r>
      <w:proofErr w:type="spellStart"/>
      <w:r w:rsidRPr="00847C03">
        <w:rPr>
          <w:i/>
        </w:rPr>
        <w:t>innovation</w:t>
      </w:r>
      <w:proofErr w:type="spellEnd"/>
      <w:r w:rsidRPr="00847C03">
        <w:rPr>
          <w:i/>
        </w:rPr>
        <w:t xml:space="preserve"> </w:t>
      </w:r>
      <w:proofErr w:type="spellStart"/>
      <w:r w:rsidRPr="00847C03">
        <w:rPr>
          <w:i/>
        </w:rPr>
        <w:t>chain</w:t>
      </w:r>
      <w:proofErr w:type="spellEnd"/>
      <w:r w:rsidR="00453E57" w:rsidRPr="00847C03">
        <w:t xml:space="preserve">), </w:t>
      </w:r>
      <w:r w:rsidRPr="00847C03">
        <w:t xml:space="preserve">nell’ambito del </w:t>
      </w:r>
      <w:r w:rsidRPr="00847C03">
        <w:rPr>
          <w:b/>
        </w:rPr>
        <w:t>PR FESR 2021-2027</w:t>
      </w:r>
      <w:r w:rsidRPr="00847C03">
        <w:t>.</w:t>
      </w:r>
      <w:r w:rsidR="004B37D9" w:rsidRPr="00847C03">
        <w:t xml:space="preserve"> </w:t>
      </w:r>
    </w:p>
    <w:p w14:paraId="5F0DE1A6" w14:textId="32968B86" w:rsidR="00FF4337" w:rsidRPr="00847C03" w:rsidRDefault="00FF4337">
      <w:pPr>
        <w:pStyle w:val="Corpotesto"/>
        <w:spacing w:line="276" w:lineRule="auto"/>
        <w:ind w:left="112" w:right="109"/>
        <w:jc w:val="both"/>
      </w:pPr>
    </w:p>
    <w:p w14:paraId="377D2619" w14:textId="70CBDC36" w:rsidR="00257CD0" w:rsidRPr="00847C03" w:rsidRDefault="003945FC" w:rsidP="00257CD0">
      <w:pPr>
        <w:pStyle w:val="Corpotesto"/>
        <w:spacing w:line="276" w:lineRule="auto"/>
        <w:ind w:left="142" w:right="109"/>
        <w:jc w:val="both"/>
      </w:pPr>
      <w:r>
        <w:t>In particolare, g</w:t>
      </w:r>
      <w:r w:rsidR="00257CD0">
        <w:t>li esperti sono</w:t>
      </w:r>
      <w:r w:rsidR="00257CD0" w:rsidRPr="00847C03">
        <w:t xml:space="preserve"> chiamat</w:t>
      </w:r>
      <w:r w:rsidR="00257CD0">
        <w:t>i</w:t>
      </w:r>
      <w:r w:rsidR="00257CD0" w:rsidRPr="00847C03">
        <w:t xml:space="preserve"> a contribuire allo svolgimento delle attività finalizzate a stabilire </w:t>
      </w:r>
      <w:r w:rsidR="00257CD0" w:rsidRPr="001B7D3D">
        <w:rPr>
          <w:b/>
        </w:rPr>
        <w:t>l’ammissibilità sostanziale</w:t>
      </w:r>
      <w:r>
        <w:t xml:space="preserve"> (di cui al par. 3.2 del Bando)</w:t>
      </w:r>
      <w:r w:rsidR="00257CD0">
        <w:t xml:space="preserve"> </w:t>
      </w:r>
      <w:r w:rsidR="00257CD0" w:rsidRPr="00847C03">
        <w:t xml:space="preserve">delle proposte progettuali pervenute </w:t>
      </w:r>
      <w:r w:rsidR="00257CD0">
        <w:t>su</w:t>
      </w:r>
      <w:r w:rsidR="00257CD0" w:rsidRPr="00847C03">
        <w:t xml:space="preserve"> “</w:t>
      </w:r>
      <w:proofErr w:type="spellStart"/>
      <w:r w:rsidR="00257CD0" w:rsidRPr="00847C03">
        <w:t>SWIch</w:t>
      </w:r>
      <w:proofErr w:type="spellEnd"/>
      <w:r w:rsidR="00257CD0" w:rsidRPr="00847C03">
        <w:t>”</w:t>
      </w:r>
      <w:r w:rsidR="00257CD0">
        <w:t xml:space="preserve">, </w:t>
      </w:r>
      <w:r>
        <w:t xml:space="preserve">con specifico riferimento alla </w:t>
      </w:r>
      <w:r w:rsidR="00257CD0">
        <w:t xml:space="preserve">valutazione </w:t>
      </w:r>
      <w:r>
        <w:t>de</w:t>
      </w:r>
      <w:r w:rsidR="00257CD0">
        <w:t>i seguenti punti:</w:t>
      </w:r>
    </w:p>
    <w:p w14:paraId="572B584F" w14:textId="77777777" w:rsidR="00257CD0" w:rsidRPr="00847C03" w:rsidRDefault="00257CD0" w:rsidP="00257CD0">
      <w:pPr>
        <w:pStyle w:val="Corpotesto"/>
        <w:spacing w:line="276" w:lineRule="auto"/>
        <w:ind w:left="112" w:right="109"/>
        <w:jc w:val="both"/>
      </w:pPr>
    </w:p>
    <w:p w14:paraId="34E7B6A0" w14:textId="77777777" w:rsidR="00257CD0" w:rsidRPr="00847C03" w:rsidRDefault="00257CD0" w:rsidP="00257CD0">
      <w:pPr>
        <w:pStyle w:val="Corpotesto"/>
        <w:spacing w:line="360" w:lineRule="auto"/>
        <w:ind w:left="113" w:right="108"/>
        <w:jc w:val="both"/>
      </w:pPr>
      <w:r>
        <w:rPr>
          <w:b/>
        </w:rPr>
        <w:t>F</w:t>
      </w:r>
      <w:r w:rsidRPr="00847C03">
        <w:t xml:space="preserve">) </w:t>
      </w:r>
      <w:r>
        <w:t>Rispetto del principio DNSH</w:t>
      </w:r>
      <w:r w:rsidRPr="00847C03">
        <w:t>;</w:t>
      </w:r>
    </w:p>
    <w:p w14:paraId="53D186AB" w14:textId="7AA09020" w:rsidR="00257CD0" w:rsidRPr="00847C03" w:rsidRDefault="00257CD0" w:rsidP="00257CD0">
      <w:pPr>
        <w:pStyle w:val="Corpotesto"/>
        <w:spacing w:line="360" w:lineRule="auto"/>
        <w:ind w:left="112" w:right="109"/>
        <w:jc w:val="both"/>
      </w:pPr>
      <w:r>
        <w:rPr>
          <w:b/>
        </w:rPr>
        <w:t>G</w:t>
      </w:r>
      <w:r w:rsidRPr="00847C03">
        <w:t xml:space="preserve">) </w:t>
      </w:r>
      <w:r>
        <w:t xml:space="preserve">Coerenza con le valutazioni VAS (Valutazione Ambientale Strategica) / </w:t>
      </w:r>
      <w:proofErr w:type="spellStart"/>
      <w:r>
        <w:t>VinCA</w:t>
      </w:r>
      <w:proofErr w:type="spellEnd"/>
      <w:r>
        <w:t xml:space="preserve"> (Valutazione d’incidenza);</w:t>
      </w:r>
    </w:p>
    <w:p w14:paraId="453904E2" w14:textId="2AA296BC" w:rsidR="00257CD0" w:rsidRDefault="00257CD0" w:rsidP="00257CD0">
      <w:pPr>
        <w:pStyle w:val="Corpotesto"/>
        <w:spacing w:line="276" w:lineRule="auto"/>
        <w:ind w:left="112" w:right="109"/>
        <w:jc w:val="both"/>
      </w:pPr>
      <w:r>
        <w:rPr>
          <w:b/>
        </w:rPr>
        <w:t>H</w:t>
      </w:r>
      <w:r w:rsidRPr="00847C03">
        <w:t xml:space="preserve">) </w:t>
      </w:r>
      <w:r>
        <w:t>Contributo alla Strategia Regionale per lo Sviluppo Sostenibile (</w:t>
      </w:r>
      <w:proofErr w:type="spellStart"/>
      <w:r>
        <w:t>SRSvS</w:t>
      </w:r>
      <w:proofErr w:type="spellEnd"/>
      <w:r>
        <w:t>).</w:t>
      </w:r>
    </w:p>
    <w:p w14:paraId="3A7D772D" w14:textId="77777777" w:rsidR="00257CD0" w:rsidRDefault="00257CD0" w:rsidP="00257CD0">
      <w:pPr>
        <w:pStyle w:val="Corpotesto"/>
        <w:spacing w:line="276" w:lineRule="auto"/>
        <w:ind w:left="112" w:right="109"/>
        <w:jc w:val="both"/>
      </w:pPr>
    </w:p>
    <w:p w14:paraId="1F6CB247" w14:textId="1527FC07" w:rsidR="001B7D3D" w:rsidRDefault="003945FC" w:rsidP="004D49D5">
      <w:pPr>
        <w:pStyle w:val="Corpotesto"/>
        <w:spacing w:line="276" w:lineRule="auto"/>
        <w:ind w:left="112" w:right="109"/>
        <w:jc w:val="both"/>
      </w:pPr>
      <w:r>
        <w:t>In relazione</w:t>
      </w:r>
      <w:r w:rsidR="00257CD0">
        <w:t xml:space="preserve"> al sopra citato punto F) e </w:t>
      </w:r>
      <w:r w:rsidR="001B7D3D">
        <w:t>ai sensi di quanto disposto dal paragrafo 2.5 “</w:t>
      </w:r>
      <w:r w:rsidR="001B7D3D">
        <w:rPr>
          <w:i/>
        </w:rPr>
        <w:t xml:space="preserve">Rispetto del principio </w:t>
      </w:r>
      <w:r w:rsidR="001B7D3D" w:rsidRPr="001B7D3D">
        <w:rPr>
          <w:i/>
        </w:rPr>
        <w:t>DNSH</w:t>
      </w:r>
      <w:r w:rsidR="001B7D3D">
        <w:t xml:space="preserve">” </w:t>
      </w:r>
      <w:r w:rsidR="001B7D3D" w:rsidRPr="001B7D3D">
        <w:t>del</w:t>
      </w:r>
      <w:r w:rsidR="001B7D3D">
        <w:t xml:space="preserve"> Bando, </w:t>
      </w:r>
      <w:r w:rsidR="005743D8">
        <w:t>la</w:t>
      </w:r>
      <w:r w:rsidR="001B7D3D">
        <w:t xml:space="preserve"> verifica circa l’assolvimento dei vincoli del DNSH </w:t>
      </w:r>
      <w:r w:rsidR="005743D8">
        <w:t>è da effettuarsi sia</w:t>
      </w:r>
      <w:r w:rsidR="001B7D3D">
        <w:t xml:space="preserve"> </w:t>
      </w:r>
      <w:r w:rsidR="005743D8">
        <w:t>nella</w:t>
      </w:r>
      <w:r w:rsidR="001B7D3D">
        <w:t xml:space="preserve"> fase ex ante</w:t>
      </w:r>
      <w:r w:rsidR="00543A40">
        <w:t>,</w:t>
      </w:r>
      <w:r w:rsidR="001B7D3D">
        <w:t xml:space="preserve"> </w:t>
      </w:r>
      <w:r>
        <w:t>sia</w:t>
      </w:r>
      <w:r w:rsidR="001B7D3D">
        <w:t xml:space="preserve"> </w:t>
      </w:r>
      <w:r w:rsidR="005743D8">
        <w:t>ne</w:t>
      </w:r>
      <w:r w:rsidR="001B7D3D">
        <w:t xml:space="preserve">lla fase ex post dell’attuazione </w:t>
      </w:r>
      <w:r w:rsidR="005743D8">
        <w:t>dei</w:t>
      </w:r>
      <w:r w:rsidR="001B7D3D">
        <w:t xml:space="preserve"> progetti</w:t>
      </w:r>
      <w:r w:rsidR="005743D8">
        <w:t xml:space="preserve"> di RSI</w:t>
      </w:r>
      <w:r w:rsidR="001B7D3D">
        <w:t xml:space="preserve">. </w:t>
      </w:r>
    </w:p>
    <w:p w14:paraId="1310E135" w14:textId="77777777" w:rsidR="001B7D3D" w:rsidRDefault="001B7D3D" w:rsidP="004D49D5">
      <w:pPr>
        <w:pStyle w:val="Corpotesto"/>
        <w:spacing w:line="276" w:lineRule="auto"/>
        <w:ind w:left="112" w:right="109"/>
        <w:jc w:val="both"/>
      </w:pPr>
    </w:p>
    <w:p w14:paraId="6159B5D6" w14:textId="619E1680" w:rsidR="001E28BC" w:rsidRPr="00847C03" w:rsidRDefault="004C5735" w:rsidP="00257CD0">
      <w:pPr>
        <w:pStyle w:val="Corpotesto"/>
        <w:spacing w:line="276" w:lineRule="auto"/>
        <w:ind w:left="142" w:right="109"/>
        <w:jc w:val="both"/>
      </w:pPr>
      <w:r>
        <w:t xml:space="preserve">Con riferimento alla </w:t>
      </w:r>
      <w:r w:rsidRPr="004C5735">
        <w:rPr>
          <w:u w:val="single"/>
        </w:rPr>
        <w:t>fase ex ante</w:t>
      </w:r>
      <w:r>
        <w:t xml:space="preserve">, </w:t>
      </w:r>
      <w:r w:rsidR="00257CD0">
        <w:t>l</w:t>
      </w:r>
      <w:r w:rsidR="003126FC" w:rsidRPr="00847C03">
        <w:t>a valutazione</w:t>
      </w:r>
      <w:r w:rsidR="00BD565C" w:rsidRPr="00847C03">
        <w:t xml:space="preserve"> </w:t>
      </w:r>
      <w:r w:rsidR="00257CD0">
        <w:t>complessiva</w:t>
      </w:r>
      <w:r w:rsidR="00CE2188">
        <w:t xml:space="preserve"> sui temi ambientali</w:t>
      </w:r>
      <w:r w:rsidR="00BF1292" w:rsidRPr="00847C03">
        <w:t xml:space="preserve"> </w:t>
      </w:r>
      <w:r w:rsidR="003126FC" w:rsidRPr="00847C03">
        <w:t xml:space="preserve">viene </w:t>
      </w:r>
      <w:r w:rsidR="00257CD0">
        <w:t>effettuata</w:t>
      </w:r>
      <w:r w:rsidR="003126FC" w:rsidRPr="00847C03">
        <w:t xml:space="preserve"> </w:t>
      </w:r>
      <w:r w:rsidR="00543A40">
        <w:t xml:space="preserve">dagli esperti </w:t>
      </w:r>
      <w:r w:rsidR="003126FC" w:rsidRPr="00847C03">
        <w:t xml:space="preserve">sulla </w:t>
      </w:r>
      <w:r w:rsidR="003126FC" w:rsidRPr="00847C03">
        <w:rPr>
          <w:b/>
        </w:rPr>
        <w:t>grigli</w:t>
      </w:r>
      <w:r w:rsidR="00CE2188">
        <w:rPr>
          <w:b/>
        </w:rPr>
        <w:t>a</w:t>
      </w:r>
      <w:r w:rsidR="003126FC" w:rsidRPr="00847C03">
        <w:rPr>
          <w:b/>
        </w:rPr>
        <w:t xml:space="preserve"> di valutazione</w:t>
      </w:r>
      <w:r w:rsidR="00A93007">
        <w:rPr>
          <w:b/>
        </w:rPr>
        <w:t xml:space="preserve"> </w:t>
      </w:r>
      <w:r w:rsidR="00A93007">
        <w:t>(</w:t>
      </w:r>
      <w:r w:rsidR="005743D8">
        <w:t>secondo il modello a</w:t>
      </w:r>
      <w:r w:rsidR="00A93007">
        <w:t xml:space="preserve">llegato al </w:t>
      </w:r>
      <w:r w:rsidR="00CE2188">
        <w:t>presente Avviso</w:t>
      </w:r>
      <w:r w:rsidR="00A93007">
        <w:t>),</w:t>
      </w:r>
      <w:r w:rsidR="00CE2188">
        <w:t xml:space="preserve"> sulla base della documentazione prodotta </w:t>
      </w:r>
      <w:r w:rsidR="00543A40">
        <w:t xml:space="preserve">dai proponenti </w:t>
      </w:r>
      <w:r w:rsidR="00CE2188">
        <w:t>per ciascun progetto presentato ed in particolare</w:t>
      </w:r>
      <w:r w:rsidR="001E28BC" w:rsidRPr="00847C03">
        <w:t>:</w:t>
      </w:r>
    </w:p>
    <w:p w14:paraId="7B50BA60" w14:textId="63AE5657" w:rsidR="00E63020" w:rsidRDefault="00C75697" w:rsidP="005743D8">
      <w:pPr>
        <w:pStyle w:val="Corpotesto"/>
        <w:numPr>
          <w:ilvl w:val="0"/>
          <w:numId w:val="17"/>
        </w:numPr>
        <w:spacing w:before="120" w:line="360" w:lineRule="auto"/>
        <w:ind w:right="108"/>
        <w:jc w:val="both"/>
      </w:pPr>
      <w:r>
        <w:t>d</w:t>
      </w:r>
      <w:r w:rsidR="00C813CB">
        <w:t xml:space="preserve">alle informazioni riportate </w:t>
      </w:r>
      <w:r w:rsidR="00966E69">
        <w:t>in apposite sezioni del</w:t>
      </w:r>
      <w:r w:rsidR="00C813CB">
        <w:t xml:space="preserve"> </w:t>
      </w:r>
      <w:r w:rsidR="005E5476">
        <w:t>Format di progetto/P</w:t>
      </w:r>
      <w:r w:rsidR="00C813CB">
        <w:t>iano di sviluppo</w:t>
      </w:r>
      <w:r w:rsidR="00E63020" w:rsidRPr="00847C03">
        <w:t>;</w:t>
      </w:r>
    </w:p>
    <w:p w14:paraId="767EE23B" w14:textId="204DD78D" w:rsidR="00C813CB" w:rsidRDefault="00C75697" w:rsidP="005743D8">
      <w:pPr>
        <w:pStyle w:val="Corpotesto"/>
        <w:numPr>
          <w:ilvl w:val="0"/>
          <w:numId w:val="17"/>
        </w:numPr>
        <w:spacing w:line="360" w:lineRule="auto"/>
        <w:ind w:right="108"/>
        <w:jc w:val="both"/>
      </w:pPr>
      <w:r>
        <w:t>d</w:t>
      </w:r>
      <w:r w:rsidR="00C813CB">
        <w:t>a quanto inserito nell’apposita “Dichiarazione DNSH”</w:t>
      </w:r>
      <w:r>
        <w:t>;</w:t>
      </w:r>
    </w:p>
    <w:p w14:paraId="5F5505FA" w14:textId="0306CC2B" w:rsidR="00C75697" w:rsidRPr="00847C03" w:rsidRDefault="00C75697" w:rsidP="005743D8">
      <w:pPr>
        <w:pStyle w:val="Corpotesto"/>
        <w:numPr>
          <w:ilvl w:val="0"/>
          <w:numId w:val="17"/>
        </w:numPr>
        <w:spacing w:line="360" w:lineRule="auto"/>
        <w:ind w:right="108"/>
        <w:jc w:val="both"/>
      </w:pPr>
      <w:r>
        <w:t>dall’eventuale Piano di Monitoraggio</w:t>
      </w:r>
      <w:r w:rsidR="004C5735">
        <w:t xml:space="preserve"> (solo per i progetti con investimenti superiori a 10 mln/€)</w:t>
      </w:r>
      <w:r>
        <w:t>.</w:t>
      </w:r>
    </w:p>
    <w:p w14:paraId="6A12F09E" w14:textId="4D780FC6" w:rsidR="00C75697" w:rsidRPr="004C5735" w:rsidRDefault="004C5735" w:rsidP="00E63020">
      <w:pPr>
        <w:pStyle w:val="Corpotesto"/>
        <w:spacing w:before="240" w:line="276" w:lineRule="auto"/>
        <w:ind w:left="113" w:right="108"/>
        <w:jc w:val="both"/>
        <w:rPr>
          <w:b/>
        </w:rPr>
      </w:pPr>
      <w:r w:rsidRPr="004C5735">
        <w:t xml:space="preserve">Per quanto riguarda, invece, </w:t>
      </w:r>
      <w:r w:rsidR="00C75697" w:rsidRPr="004C5735">
        <w:t xml:space="preserve">la </w:t>
      </w:r>
      <w:r w:rsidR="00C75697" w:rsidRPr="004C5735">
        <w:rPr>
          <w:u w:val="single"/>
        </w:rPr>
        <w:t>fase ex post</w:t>
      </w:r>
      <w:r w:rsidRPr="004C5735">
        <w:t xml:space="preserve">, </w:t>
      </w:r>
      <w:r w:rsidR="00257CD0">
        <w:t>limitatamente al “Rispetto del principio DNSH”</w:t>
      </w:r>
      <w:r w:rsidR="005743D8">
        <w:t xml:space="preserve"> e per le sole proposte finanziate</w:t>
      </w:r>
      <w:r w:rsidR="00257CD0">
        <w:t xml:space="preserve">, </w:t>
      </w:r>
      <w:r w:rsidRPr="004C5735">
        <w:t>gli esperti sono richiamati a valutare:</w:t>
      </w:r>
    </w:p>
    <w:p w14:paraId="5C74EA3B" w14:textId="48F77D62" w:rsidR="00E63020" w:rsidRDefault="00C75697" w:rsidP="005743D8">
      <w:pPr>
        <w:pStyle w:val="Corpotesto"/>
        <w:numPr>
          <w:ilvl w:val="0"/>
          <w:numId w:val="17"/>
        </w:numPr>
        <w:spacing w:before="120" w:line="360" w:lineRule="auto"/>
        <w:ind w:right="108"/>
        <w:jc w:val="both"/>
      </w:pPr>
      <w:r>
        <w:t>le informazioni riportate nella relazione tecnica finale;</w:t>
      </w:r>
    </w:p>
    <w:p w14:paraId="4D440AE5" w14:textId="5E397A21" w:rsidR="00C75697" w:rsidRPr="00847C03" w:rsidRDefault="00C75697" w:rsidP="005743D8">
      <w:pPr>
        <w:pStyle w:val="Corpotesto"/>
        <w:numPr>
          <w:ilvl w:val="0"/>
          <w:numId w:val="17"/>
        </w:numPr>
        <w:spacing w:line="360" w:lineRule="auto"/>
        <w:ind w:right="108"/>
        <w:jc w:val="both"/>
      </w:pPr>
      <w:r>
        <w:t>l’eventuale Piano di Monitoraggio aggiornato.</w:t>
      </w:r>
    </w:p>
    <w:p w14:paraId="43A0DB6F" w14:textId="77777777" w:rsidR="001E28BC" w:rsidRPr="00847C03" w:rsidRDefault="001E28BC" w:rsidP="003126FC">
      <w:pPr>
        <w:pStyle w:val="Corpotesto"/>
        <w:spacing w:line="276" w:lineRule="auto"/>
        <w:ind w:left="112" w:right="109"/>
        <w:jc w:val="both"/>
      </w:pPr>
    </w:p>
    <w:p w14:paraId="14AADB4D" w14:textId="73B09569" w:rsidR="00081103" w:rsidRPr="00847C03" w:rsidRDefault="00543A40">
      <w:pPr>
        <w:pStyle w:val="Titolo1"/>
        <w:numPr>
          <w:ilvl w:val="0"/>
          <w:numId w:val="8"/>
        </w:numPr>
        <w:tabs>
          <w:tab w:val="left" w:pos="394"/>
        </w:tabs>
        <w:spacing w:before="100"/>
        <w:ind w:hanging="282"/>
      </w:pPr>
      <w:r>
        <w:t>Requisiti</w:t>
      </w:r>
    </w:p>
    <w:p w14:paraId="4D9B9749" w14:textId="576BB8DD" w:rsidR="00081103" w:rsidRPr="00847C03" w:rsidRDefault="00392ABD" w:rsidP="00FD3B0B">
      <w:pPr>
        <w:pStyle w:val="Corpotesto"/>
        <w:spacing w:before="240" w:line="281" w:lineRule="auto"/>
        <w:ind w:right="119" w:firstLine="111"/>
        <w:jc w:val="both"/>
      </w:pPr>
      <w:r w:rsidRPr="00847C03">
        <w:t>S</w:t>
      </w:r>
      <w:r w:rsidR="00BE2628" w:rsidRPr="00847C03">
        <w:t>o</w:t>
      </w:r>
      <w:r w:rsidRPr="00847C03">
        <w:t>no</w:t>
      </w:r>
      <w:r w:rsidR="00BE2628" w:rsidRPr="00847C03">
        <w:t xml:space="preserve"> ammessi alla selezione esclusivamente i candidati </w:t>
      </w:r>
      <w:r w:rsidRPr="00847C03">
        <w:t>in possesso dei s</w:t>
      </w:r>
      <w:r w:rsidR="00BE2628" w:rsidRPr="00847C03">
        <w:t>eguenti</w:t>
      </w:r>
      <w:r w:rsidR="00BE2628" w:rsidRPr="00847C03">
        <w:rPr>
          <w:spacing w:val="2"/>
        </w:rPr>
        <w:t xml:space="preserve"> </w:t>
      </w:r>
      <w:r w:rsidRPr="00847C03">
        <w:rPr>
          <w:spacing w:val="2"/>
        </w:rPr>
        <w:t>requisiti</w:t>
      </w:r>
      <w:r w:rsidR="00BE2628" w:rsidRPr="00847C03">
        <w:t>:</w:t>
      </w:r>
    </w:p>
    <w:p w14:paraId="35831C1C" w14:textId="4E8F707E" w:rsidR="005A54F0" w:rsidRPr="00417986" w:rsidRDefault="00BE2628" w:rsidP="005A54F0">
      <w:pPr>
        <w:pStyle w:val="Corpotesto"/>
        <w:numPr>
          <w:ilvl w:val="0"/>
          <w:numId w:val="10"/>
        </w:numPr>
        <w:spacing w:before="360" w:line="276" w:lineRule="auto"/>
        <w:ind w:left="714" w:right="108" w:hanging="357"/>
        <w:jc w:val="both"/>
      </w:pPr>
      <w:r w:rsidRPr="004B71E3">
        <w:t xml:space="preserve">laurea magistrale o equipollente in discipline </w:t>
      </w:r>
      <w:r w:rsidR="00392ABD" w:rsidRPr="004B71E3">
        <w:t>tecnico-scientifiche</w:t>
      </w:r>
      <w:r w:rsidRPr="004B71E3">
        <w:t>;</w:t>
      </w:r>
    </w:p>
    <w:p w14:paraId="0F28665C" w14:textId="44A57225" w:rsidR="0066409B" w:rsidRPr="00417986" w:rsidRDefault="00BE01F2" w:rsidP="008861A5">
      <w:pPr>
        <w:pStyle w:val="Corpotesto"/>
        <w:numPr>
          <w:ilvl w:val="0"/>
          <w:numId w:val="10"/>
        </w:numPr>
        <w:spacing w:before="120" w:line="276" w:lineRule="auto"/>
        <w:ind w:right="108"/>
        <w:jc w:val="both"/>
      </w:pPr>
      <w:r w:rsidRPr="00417986">
        <w:lastRenderedPageBreak/>
        <w:t xml:space="preserve">comprovata </w:t>
      </w:r>
      <w:proofErr w:type="gramStart"/>
      <w:r w:rsidRPr="00417986">
        <w:t>e</w:t>
      </w:r>
      <w:proofErr w:type="gramEnd"/>
      <w:r w:rsidRPr="00417986">
        <w:t xml:space="preserve"> qualificata </w:t>
      </w:r>
      <w:r w:rsidR="0066409B" w:rsidRPr="00417986">
        <w:t xml:space="preserve">esperienza pluriennale </w:t>
      </w:r>
      <w:r w:rsidR="003707F5">
        <w:t xml:space="preserve">nei seguenti ambiti: valutazione di sostenibilità/impatto ambientale </w:t>
      </w:r>
      <w:r w:rsidR="00543A40">
        <w:t>con riferimento allo sviluppo/implementazione di nuovi prodotti, processi, servizi e tecnologie,</w:t>
      </w:r>
      <w:r w:rsidR="00530D6A">
        <w:t xml:space="preserve"> </w:t>
      </w:r>
      <w:r w:rsidR="003707F5">
        <w:t>economia circolare</w:t>
      </w:r>
      <w:r w:rsidR="00543A40">
        <w:t>, LCA/</w:t>
      </w:r>
      <w:r w:rsidR="003707F5">
        <w:t>LCSA;</w:t>
      </w:r>
    </w:p>
    <w:p w14:paraId="0E4392B1" w14:textId="64603923" w:rsidR="00357C02" w:rsidRPr="00417986" w:rsidRDefault="003707F5" w:rsidP="008861A5">
      <w:pPr>
        <w:pStyle w:val="Corpotesto"/>
        <w:numPr>
          <w:ilvl w:val="0"/>
          <w:numId w:val="10"/>
        </w:numPr>
        <w:spacing w:before="120" w:line="276" w:lineRule="auto"/>
        <w:ind w:right="108"/>
        <w:jc w:val="both"/>
      </w:pPr>
      <w:r>
        <w:t>conoscenza</w:t>
      </w:r>
      <w:r w:rsidR="006845BF" w:rsidRPr="00417986">
        <w:t xml:space="preserve"> delle</w:t>
      </w:r>
      <w:r w:rsidR="00BE01F2" w:rsidRPr="00417986">
        <w:t xml:space="preserve"> politiche </w:t>
      </w:r>
      <w:r>
        <w:t xml:space="preserve">e delle strategie nazionali ed europee finalizzate al supporto della transizione </w:t>
      </w:r>
      <w:r w:rsidR="00530D6A">
        <w:t>green</w:t>
      </w:r>
      <w:r>
        <w:t xml:space="preserve">, con particolare riferimento allo sviluppo sostenibile delle imprese e </w:t>
      </w:r>
      <w:r w:rsidR="00530D6A">
        <w:t>delle tecnologie emergenti</w:t>
      </w:r>
      <w:r w:rsidR="0028278D" w:rsidRPr="00417986">
        <w:t>;</w:t>
      </w:r>
    </w:p>
    <w:p w14:paraId="01708C0E" w14:textId="23467E09" w:rsidR="00530D6A" w:rsidRDefault="00530D6A" w:rsidP="00227782">
      <w:pPr>
        <w:pStyle w:val="Corpotesto"/>
        <w:numPr>
          <w:ilvl w:val="0"/>
          <w:numId w:val="10"/>
        </w:numPr>
        <w:spacing w:before="120" w:line="276" w:lineRule="auto"/>
        <w:ind w:right="108"/>
        <w:jc w:val="both"/>
      </w:pPr>
      <w:r>
        <w:t>conoscenza delle norme tecniche nazionali o internazionali, dei Regolamenti comunitari relativi all’ambiente (inclusi quelli riguardanti i prodotti), della legislazione ambientale cogente applicabile alle attività economiche e ai prodotti, nonché delle certificazioni ambientali e delle eco etichette, pertinenti rispetto ai temi di cui al precedente punto b);</w:t>
      </w:r>
    </w:p>
    <w:p w14:paraId="45CD0D28" w14:textId="60EC432A" w:rsidR="00714CE8" w:rsidRPr="00847C03" w:rsidRDefault="003707F5" w:rsidP="00714CE8">
      <w:pPr>
        <w:pStyle w:val="Corpotesto"/>
        <w:numPr>
          <w:ilvl w:val="0"/>
          <w:numId w:val="10"/>
        </w:numPr>
        <w:spacing w:before="120" w:line="276" w:lineRule="auto"/>
        <w:ind w:left="714" w:right="108" w:hanging="357"/>
        <w:jc w:val="both"/>
      </w:pPr>
      <w:r>
        <w:t>pregressa esperienza in qualità di membro o esperto esterno di commissioni di valutazione tecnico-scientifica o di natura analoga nell’ambito di iniziative pubbliche</w:t>
      </w:r>
      <w:r w:rsidR="00530D6A">
        <w:t xml:space="preserve"> e/o private</w:t>
      </w:r>
      <w:r>
        <w:t>, in relazione alle competenze di cui al precedente punto b)</w:t>
      </w:r>
      <w:r w:rsidR="00227782" w:rsidRPr="00847C03">
        <w:t>;</w:t>
      </w:r>
    </w:p>
    <w:p w14:paraId="54BED5DD" w14:textId="0B4EE46C" w:rsidR="00081103" w:rsidRPr="00847C03" w:rsidRDefault="00BE2628" w:rsidP="00E84203">
      <w:pPr>
        <w:pStyle w:val="Corpotesto"/>
        <w:numPr>
          <w:ilvl w:val="0"/>
          <w:numId w:val="10"/>
        </w:numPr>
        <w:spacing w:before="120" w:line="276" w:lineRule="auto"/>
        <w:ind w:left="714" w:right="108" w:hanging="357"/>
        <w:jc w:val="both"/>
      </w:pPr>
      <w:r w:rsidRPr="00847C03">
        <w:t>assenza</w:t>
      </w:r>
      <w:r w:rsidRPr="00E84203">
        <w:t xml:space="preserve"> </w:t>
      </w:r>
      <w:r w:rsidRPr="00847C03">
        <w:t>di</w:t>
      </w:r>
      <w:r w:rsidRPr="00E84203">
        <w:t xml:space="preserve"> </w:t>
      </w:r>
      <w:r w:rsidRPr="00847C03">
        <w:t>condanne,</w:t>
      </w:r>
      <w:r w:rsidRPr="00E84203">
        <w:t xml:space="preserve"> </w:t>
      </w:r>
      <w:r w:rsidRPr="00847C03">
        <w:t>anche</w:t>
      </w:r>
      <w:r w:rsidRPr="00E84203">
        <w:t xml:space="preserve"> </w:t>
      </w:r>
      <w:r w:rsidRPr="00847C03">
        <w:t>con</w:t>
      </w:r>
      <w:r w:rsidRPr="00E84203">
        <w:t xml:space="preserve"> </w:t>
      </w:r>
      <w:r w:rsidRPr="00847C03">
        <w:t>sentenza</w:t>
      </w:r>
      <w:r w:rsidRPr="00E84203">
        <w:t xml:space="preserve"> </w:t>
      </w:r>
      <w:r w:rsidRPr="00847C03">
        <w:t>non</w:t>
      </w:r>
      <w:r w:rsidRPr="00E84203">
        <w:t xml:space="preserve"> </w:t>
      </w:r>
      <w:r w:rsidRPr="00847C03">
        <w:t>passata</w:t>
      </w:r>
      <w:r w:rsidRPr="00E84203">
        <w:t xml:space="preserve"> </w:t>
      </w:r>
      <w:r w:rsidRPr="00847C03">
        <w:t>in</w:t>
      </w:r>
      <w:r w:rsidRPr="00E84203">
        <w:t xml:space="preserve"> </w:t>
      </w:r>
      <w:r w:rsidRPr="00847C03">
        <w:t>giudicato,</w:t>
      </w:r>
      <w:r w:rsidRPr="00E84203">
        <w:t xml:space="preserve"> </w:t>
      </w:r>
      <w:r w:rsidRPr="00847C03">
        <w:t>per</w:t>
      </w:r>
      <w:r w:rsidRPr="00E84203">
        <w:t xml:space="preserve"> </w:t>
      </w:r>
      <w:r w:rsidRPr="00847C03">
        <w:t>i</w:t>
      </w:r>
      <w:r w:rsidRPr="00E84203">
        <w:t xml:space="preserve"> </w:t>
      </w:r>
      <w:r w:rsidRPr="00847C03">
        <w:t>reati</w:t>
      </w:r>
      <w:r w:rsidRPr="00E84203">
        <w:t xml:space="preserve"> </w:t>
      </w:r>
      <w:r w:rsidRPr="00847C03">
        <w:t>previsti</w:t>
      </w:r>
      <w:r w:rsidRPr="00E84203">
        <w:t xml:space="preserve"> </w:t>
      </w:r>
      <w:r w:rsidRPr="00847C03">
        <w:t>nel</w:t>
      </w:r>
      <w:r w:rsidRPr="00E84203">
        <w:t xml:space="preserve"> </w:t>
      </w:r>
      <w:r w:rsidRPr="00847C03">
        <w:t>capo I del titolo II del libro secondo del codice penale (“</w:t>
      </w:r>
      <w:r w:rsidRPr="00E84203">
        <w:rPr>
          <w:i/>
        </w:rPr>
        <w:t>Dei delitti dei pubblici ufficiali contro la Pubblica Amministrazione</w:t>
      </w:r>
      <w:r w:rsidRPr="00847C03">
        <w:t xml:space="preserve">”), ai sensi e per gli effetti dell’art. 35-bis del </w:t>
      </w:r>
      <w:proofErr w:type="spellStart"/>
      <w:proofErr w:type="gramStart"/>
      <w:r w:rsidRPr="00847C03">
        <w:t>D.Lgs</w:t>
      </w:r>
      <w:proofErr w:type="gramEnd"/>
      <w:r w:rsidRPr="00847C03">
        <w:t>.</w:t>
      </w:r>
      <w:proofErr w:type="spellEnd"/>
      <w:r w:rsidRPr="00E84203">
        <w:t xml:space="preserve"> </w:t>
      </w:r>
      <w:r w:rsidRPr="00847C03">
        <w:t>165/2001</w:t>
      </w:r>
      <w:r w:rsidRPr="00E84203">
        <w:t xml:space="preserve"> </w:t>
      </w:r>
      <w:r w:rsidRPr="00847C03">
        <w:t>“</w:t>
      </w:r>
      <w:r w:rsidRPr="00E84203">
        <w:rPr>
          <w:i/>
        </w:rPr>
        <w:t>Prevenzione del fenomeno della corruzione nella formazione di commissioni e nelle assegnazioni agli uffici</w:t>
      </w:r>
      <w:r w:rsidRPr="00847C03">
        <w:t>”, introdotto dalla Legge n. 190/2012, nonché delle cause</w:t>
      </w:r>
      <w:r w:rsidRPr="00E84203">
        <w:t xml:space="preserve"> </w:t>
      </w:r>
      <w:r w:rsidRPr="00847C03">
        <w:t>ostative</w:t>
      </w:r>
      <w:r w:rsidRPr="00E84203">
        <w:t xml:space="preserve"> </w:t>
      </w:r>
      <w:r w:rsidRPr="00847C03">
        <w:t>ai</w:t>
      </w:r>
      <w:r w:rsidRPr="00E84203">
        <w:t xml:space="preserve"> </w:t>
      </w:r>
      <w:r w:rsidRPr="00847C03">
        <w:t>sensi</w:t>
      </w:r>
      <w:r w:rsidRPr="00E84203">
        <w:t xml:space="preserve"> </w:t>
      </w:r>
      <w:r w:rsidRPr="00847C03">
        <w:t>de</w:t>
      </w:r>
      <w:r w:rsidR="00E84203">
        <w:t xml:space="preserve">gli </w:t>
      </w:r>
      <w:r w:rsidRPr="00847C03">
        <w:t>art</w:t>
      </w:r>
      <w:r w:rsidR="00E84203">
        <w:t>t</w:t>
      </w:r>
      <w:r w:rsidRPr="00847C03">
        <w:t>.</w:t>
      </w:r>
      <w:r w:rsidRPr="00E84203">
        <w:t xml:space="preserve"> </w:t>
      </w:r>
      <w:r w:rsidR="00E84203">
        <w:t>94 e ss.</w:t>
      </w:r>
      <w:r w:rsidRPr="00E84203">
        <w:t xml:space="preserve"> </w:t>
      </w:r>
      <w:r w:rsidRPr="00847C03">
        <w:t>del</w:t>
      </w:r>
      <w:r w:rsidRPr="00E84203">
        <w:t xml:space="preserve"> </w:t>
      </w:r>
      <w:proofErr w:type="spellStart"/>
      <w:proofErr w:type="gramStart"/>
      <w:r w:rsidRPr="00847C03">
        <w:t>D.Lgs</w:t>
      </w:r>
      <w:proofErr w:type="spellEnd"/>
      <w:proofErr w:type="gramEnd"/>
      <w:r w:rsidRPr="00E84203">
        <w:t xml:space="preserve"> </w:t>
      </w:r>
      <w:r w:rsidRPr="00847C03">
        <w:t>n.</w:t>
      </w:r>
      <w:r w:rsidR="00392ABD" w:rsidRPr="00847C03">
        <w:t>36/</w:t>
      </w:r>
      <w:r w:rsidRPr="00847C03">
        <w:t>20</w:t>
      </w:r>
      <w:r w:rsidR="00392ABD" w:rsidRPr="00847C03">
        <w:t>23</w:t>
      </w:r>
      <w:r w:rsidRPr="00847C03">
        <w:t>.</w:t>
      </w:r>
    </w:p>
    <w:p w14:paraId="6DF86039" w14:textId="6C906463" w:rsidR="0049575A" w:rsidRPr="00847C03" w:rsidRDefault="0049575A" w:rsidP="00041885">
      <w:pPr>
        <w:pStyle w:val="Corpotesto"/>
        <w:spacing w:line="276" w:lineRule="auto"/>
        <w:ind w:right="108"/>
        <w:jc w:val="both"/>
      </w:pPr>
    </w:p>
    <w:p w14:paraId="6EC0440D" w14:textId="77777777" w:rsidR="00081103" w:rsidRPr="00847C03" w:rsidRDefault="00BE2628">
      <w:pPr>
        <w:pStyle w:val="Titolo1"/>
        <w:numPr>
          <w:ilvl w:val="0"/>
          <w:numId w:val="8"/>
        </w:numPr>
        <w:tabs>
          <w:tab w:val="left" w:pos="394"/>
        </w:tabs>
        <w:ind w:hanging="282"/>
      </w:pPr>
      <w:r w:rsidRPr="00847C03">
        <w:t>Durata</w:t>
      </w:r>
      <w:r w:rsidRPr="00847C03">
        <w:rPr>
          <w:spacing w:val="-6"/>
        </w:rPr>
        <w:t xml:space="preserve"> </w:t>
      </w:r>
      <w:r w:rsidRPr="00847C03">
        <w:t>dell’incarico</w:t>
      </w:r>
    </w:p>
    <w:p w14:paraId="60FF88A7" w14:textId="77777777" w:rsidR="00081103" w:rsidRPr="00847C03" w:rsidRDefault="00081103">
      <w:pPr>
        <w:pStyle w:val="Corpotesto"/>
        <w:spacing w:before="4"/>
        <w:rPr>
          <w:b/>
        </w:rPr>
      </w:pPr>
    </w:p>
    <w:p w14:paraId="462A5818" w14:textId="3C1BAB45" w:rsidR="00081103" w:rsidRDefault="00BE2628">
      <w:pPr>
        <w:pStyle w:val="Corpotesto"/>
        <w:spacing w:line="276" w:lineRule="auto"/>
        <w:ind w:left="112" w:right="111"/>
        <w:jc w:val="both"/>
      </w:pPr>
      <w:r w:rsidRPr="00847C03">
        <w:t xml:space="preserve">La collaborazione ha durata fino al </w:t>
      </w:r>
      <w:r w:rsidR="0014595D" w:rsidRPr="005A19EA">
        <w:t>31.12.202</w:t>
      </w:r>
      <w:r w:rsidR="003707F5">
        <w:t>7</w:t>
      </w:r>
      <w:r w:rsidR="00543A40">
        <w:t>, periodo</w:t>
      </w:r>
      <w:r w:rsidR="004C5735">
        <w:t xml:space="preserve"> comprensivo delle attività relative sia alla fase ex ante che alla fase ex post</w:t>
      </w:r>
      <w:r w:rsidRPr="00847C03">
        <w:t>, eventualmente prorogabile in funzione delle</w:t>
      </w:r>
      <w:r w:rsidRPr="00847C03">
        <w:rPr>
          <w:spacing w:val="1"/>
        </w:rPr>
        <w:t xml:space="preserve"> </w:t>
      </w:r>
      <w:r w:rsidRPr="00847C03">
        <w:t xml:space="preserve">residue attività da svolgere, fermo restando l’obbligo di espletare </w:t>
      </w:r>
      <w:r w:rsidRPr="001E5BE3">
        <w:t>per singol</w:t>
      </w:r>
      <w:r w:rsidR="0014595D" w:rsidRPr="001E5BE3">
        <w:t>o</w:t>
      </w:r>
      <w:r w:rsidRPr="001E5BE3">
        <w:t xml:space="preserve"> </w:t>
      </w:r>
      <w:r w:rsidR="0014595D" w:rsidRPr="001E5BE3">
        <w:t xml:space="preserve">progetto e domande </w:t>
      </w:r>
      <w:r w:rsidR="00007F46" w:rsidRPr="001E5BE3">
        <w:t>connesse</w:t>
      </w:r>
      <w:r w:rsidRPr="001E5BE3">
        <w:t xml:space="preserve"> tutte le</w:t>
      </w:r>
      <w:r w:rsidRPr="001E5BE3">
        <w:rPr>
          <w:spacing w:val="1"/>
        </w:rPr>
        <w:t xml:space="preserve"> </w:t>
      </w:r>
      <w:r w:rsidRPr="001E5BE3">
        <w:t>attività</w:t>
      </w:r>
      <w:r w:rsidRPr="001E5BE3">
        <w:rPr>
          <w:spacing w:val="67"/>
        </w:rPr>
        <w:t xml:space="preserve"> </w:t>
      </w:r>
      <w:r w:rsidRPr="001E5BE3">
        <w:t>previste</w:t>
      </w:r>
      <w:r w:rsidRPr="001E5BE3">
        <w:rPr>
          <w:spacing w:val="66"/>
        </w:rPr>
        <w:t xml:space="preserve"> </w:t>
      </w:r>
      <w:r w:rsidRPr="001E5BE3">
        <w:t>nel</w:t>
      </w:r>
      <w:r w:rsidRPr="001E5BE3">
        <w:rPr>
          <w:spacing w:val="70"/>
        </w:rPr>
        <w:t xml:space="preserve"> </w:t>
      </w:r>
      <w:r w:rsidRPr="001E5BE3">
        <w:t>paragrafo</w:t>
      </w:r>
      <w:r w:rsidRPr="001E5BE3">
        <w:rPr>
          <w:spacing w:val="68"/>
        </w:rPr>
        <w:t xml:space="preserve"> </w:t>
      </w:r>
      <w:r w:rsidRPr="001E5BE3">
        <w:t>“Oggetto</w:t>
      </w:r>
      <w:r w:rsidRPr="001E5BE3">
        <w:rPr>
          <w:spacing w:val="66"/>
        </w:rPr>
        <w:t xml:space="preserve"> </w:t>
      </w:r>
      <w:r w:rsidRPr="001E5BE3">
        <w:t>dell’incarico</w:t>
      </w:r>
      <w:r w:rsidRPr="00847C03">
        <w:t>”,</w:t>
      </w:r>
      <w:r w:rsidRPr="00847C03">
        <w:rPr>
          <w:spacing w:val="66"/>
        </w:rPr>
        <w:t xml:space="preserve"> </w:t>
      </w:r>
      <w:r w:rsidRPr="00847C03">
        <w:t>le</w:t>
      </w:r>
      <w:r w:rsidRPr="00847C03">
        <w:rPr>
          <w:spacing w:val="66"/>
        </w:rPr>
        <w:t xml:space="preserve"> </w:t>
      </w:r>
      <w:r w:rsidRPr="00847C03">
        <w:t>quali</w:t>
      </w:r>
      <w:r w:rsidRPr="00847C03">
        <w:rPr>
          <w:spacing w:val="70"/>
        </w:rPr>
        <w:t xml:space="preserve"> </w:t>
      </w:r>
      <w:r w:rsidRPr="00847C03">
        <w:t>potranno</w:t>
      </w:r>
      <w:r w:rsidRPr="00847C03">
        <w:rPr>
          <w:spacing w:val="66"/>
        </w:rPr>
        <w:t xml:space="preserve"> </w:t>
      </w:r>
      <w:r w:rsidRPr="00847C03">
        <w:t>avere</w:t>
      </w:r>
      <w:r w:rsidRPr="00847C03">
        <w:rPr>
          <w:spacing w:val="66"/>
        </w:rPr>
        <w:t xml:space="preserve"> </w:t>
      </w:r>
      <w:r w:rsidRPr="00847C03">
        <w:t>termine</w:t>
      </w:r>
      <w:r w:rsidR="005C299F">
        <w:t xml:space="preserve"> </w:t>
      </w:r>
      <w:r w:rsidR="00020DB5" w:rsidRPr="00847C03">
        <w:t>di</w:t>
      </w:r>
      <w:r w:rsidR="00020DB5">
        <w:t xml:space="preserve"> conclusione</w:t>
      </w:r>
      <w:r w:rsidRPr="00847C03">
        <w:rPr>
          <w:spacing w:val="-3"/>
        </w:rPr>
        <w:t xml:space="preserve"> </w:t>
      </w:r>
      <w:r w:rsidRPr="00847C03">
        <w:t>successivo alla</w:t>
      </w:r>
      <w:r w:rsidRPr="00847C03">
        <w:rPr>
          <w:spacing w:val="-1"/>
        </w:rPr>
        <w:t xml:space="preserve"> </w:t>
      </w:r>
      <w:r w:rsidRPr="00847C03">
        <w:t>data</w:t>
      </w:r>
      <w:r w:rsidRPr="00847C03">
        <w:rPr>
          <w:spacing w:val="-1"/>
        </w:rPr>
        <w:t xml:space="preserve"> </w:t>
      </w:r>
      <w:r w:rsidRPr="00847C03">
        <w:t>sopra</w:t>
      </w:r>
      <w:r w:rsidRPr="00847C03">
        <w:rPr>
          <w:spacing w:val="-1"/>
        </w:rPr>
        <w:t xml:space="preserve"> </w:t>
      </w:r>
      <w:r w:rsidRPr="00847C03">
        <w:t>indicata.</w:t>
      </w:r>
    </w:p>
    <w:p w14:paraId="45FED114" w14:textId="09DC2372" w:rsidR="002E6E30" w:rsidRPr="00847C03" w:rsidRDefault="0014595D" w:rsidP="00041885">
      <w:pPr>
        <w:pStyle w:val="Corpotesto"/>
        <w:spacing w:before="240" w:line="276" w:lineRule="auto"/>
        <w:ind w:left="112" w:right="111"/>
        <w:jc w:val="both"/>
      </w:pPr>
      <w:r w:rsidRPr="0014595D">
        <w:t xml:space="preserve">Finpiemonte </w:t>
      </w:r>
      <w:r w:rsidR="002E6E30" w:rsidRPr="0014595D">
        <w:t xml:space="preserve">si riserva, inoltre, la facoltà di rinnovare la collaborazione oggetto del presente Avviso, qualora la Regione Piemonte </w:t>
      </w:r>
      <w:r w:rsidR="00041885" w:rsidRPr="0014595D">
        <w:t>attivasse sulla stessa misura ulteriori call.</w:t>
      </w:r>
    </w:p>
    <w:p w14:paraId="60C37E33" w14:textId="77777777" w:rsidR="00081103" w:rsidRPr="00847C03" w:rsidRDefault="00081103">
      <w:pPr>
        <w:pStyle w:val="Corpotesto"/>
        <w:spacing w:before="2"/>
      </w:pPr>
    </w:p>
    <w:p w14:paraId="46CD6051" w14:textId="77777777" w:rsidR="00081103" w:rsidRPr="00847C03" w:rsidRDefault="00BE2628">
      <w:pPr>
        <w:pStyle w:val="Titolo1"/>
        <w:numPr>
          <w:ilvl w:val="0"/>
          <w:numId w:val="8"/>
        </w:numPr>
        <w:tabs>
          <w:tab w:val="left" w:pos="394"/>
        </w:tabs>
        <w:ind w:hanging="282"/>
      </w:pPr>
      <w:r w:rsidRPr="00847C03">
        <w:t>Modalità</w:t>
      </w:r>
      <w:r w:rsidRPr="00847C03">
        <w:rPr>
          <w:spacing w:val="-7"/>
        </w:rPr>
        <w:t xml:space="preserve"> </w:t>
      </w:r>
      <w:r w:rsidRPr="00847C03">
        <w:t>di</w:t>
      </w:r>
      <w:r w:rsidRPr="00847C03">
        <w:rPr>
          <w:spacing w:val="-5"/>
        </w:rPr>
        <w:t xml:space="preserve"> </w:t>
      </w:r>
      <w:r w:rsidRPr="00847C03">
        <w:t>espletamento</w:t>
      </w:r>
      <w:r w:rsidRPr="00847C03">
        <w:rPr>
          <w:spacing w:val="-3"/>
        </w:rPr>
        <w:t xml:space="preserve"> </w:t>
      </w:r>
      <w:r w:rsidRPr="00847C03">
        <w:t>dell’incarico</w:t>
      </w:r>
    </w:p>
    <w:p w14:paraId="4FF4CB95" w14:textId="77777777" w:rsidR="00081103" w:rsidRPr="00847C03" w:rsidRDefault="00081103">
      <w:pPr>
        <w:pStyle w:val="Corpotesto"/>
        <w:spacing w:before="3"/>
        <w:rPr>
          <w:b/>
        </w:rPr>
      </w:pPr>
    </w:p>
    <w:p w14:paraId="7D32E9E4" w14:textId="0E13BB75" w:rsidR="00081103" w:rsidRPr="00847C03" w:rsidRDefault="00BE2628">
      <w:pPr>
        <w:pStyle w:val="Corpotesto"/>
        <w:spacing w:line="278" w:lineRule="auto"/>
        <w:ind w:left="112" w:right="117"/>
        <w:jc w:val="both"/>
      </w:pPr>
      <w:r w:rsidRPr="00847C03">
        <w:t>Le modalità di svolgimento dell’incarico saranno regolate da apposito contratto stipulato dalle</w:t>
      </w:r>
      <w:r w:rsidRPr="00847C03">
        <w:rPr>
          <w:spacing w:val="1"/>
        </w:rPr>
        <w:t xml:space="preserve"> </w:t>
      </w:r>
      <w:r w:rsidRPr="00847C03">
        <w:t>parti</w:t>
      </w:r>
      <w:r w:rsidRPr="00847C03">
        <w:rPr>
          <w:spacing w:val="-3"/>
        </w:rPr>
        <w:t xml:space="preserve"> </w:t>
      </w:r>
      <w:r w:rsidRPr="00847C03">
        <w:t>in</w:t>
      </w:r>
      <w:r w:rsidRPr="00847C03">
        <w:rPr>
          <w:spacing w:val="-1"/>
        </w:rPr>
        <w:t xml:space="preserve"> </w:t>
      </w:r>
      <w:r w:rsidRPr="00847C03">
        <w:t>conformità</w:t>
      </w:r>
      <w:r w:rsidRPr="00847C03">
        <w:rPr>
          <w:spacing w:val="-2"/>
        </w:rPr>
        <w:t xml:space="preserve"> </w:t>
      </w:r>
      <w:r w:rsidRPr="00847C03">
        <w:t>alle</w:t>
      </w:r>
      <w:r w:rsidRPr="00847C03">
        <w:rPr>
          <w:spacing w:val="-4"/>
        </w:rPr>
        <w:t xml:space="preserve"> </w:t>
      </w:r>
      <w:r w:rsidRPr="00847C03">
        <w:t>disposizioni</w:t>
      </w:r>
      <w:r w:rsidRPr="00847C03">
        <w:rPr>
          <w:spacing w:val="1"/>
        </w:rPr>
        <w:t xml:space="preserve"> </w:t>
      </w:r>
      <w:r w:rsidRPr="00847C03">
        <w:t>del</w:t>
      </w:r>
      <w:r w:rsidRPr="00847C03">
        <w:rPr>
          <w:spacing w:val="2"/>
        </w:rPr>
        <w:t xml:space="preserve"> </w:t>
      </w:r>
      <w:r w:rsidRPr="00847C03">
        <w:t>Bando</w:t>
      </w:r>
      <w:r w:rsidRPr="00847C03">
        <w:rPr>
          <w:spacing w:val="-3"/>
        </w:rPr>
        <w:t xml:space="preserve"> </w:t>
      </w:r>
      <w:r w:rsidRPr="00847C03">
        <w:t>e</w:t>
      </w:r>
      <w:r w:rsidRPr="00847C03">
        <w:rPr>
          <w:spacing w:val="-3"/>
        </w:rPr>
        <w:t xml:space="preserve"> </w:t>
      </w:r>
      <w:r w:rsidRPr="00847C03">
        <w:t>ai Regolamenti</w:t>
      </w:r>
      <w:r w:rsidRPr="00847C03">
        <w:rPr>
          <w:spacing w:val="-2"/>
        </w:rPr>
        <w:t xml:space="preserve"> </w:t>
      </w:r>
      <w:r w:rsidRPr="00847C03">
        <w:t>interni</w:t>
      </w:r>
      <w:r w:rsidRPr="00847C03">
        <w:rPr>
          <w:spacing w:val="1"/>
        </w:rPr>
        <w:t xml:space="preserve"> </w:t>
      </w:r>
      <w:r w:rsidRPr="00847C03">
        <w:t>di</w:t>
      </w:r>
      <w:r w:rsidRPr="00847C03">
        <w:rPr>
          <w:spacing w:val="1"/>
        </w:rPr>
        <w:t xml:space="preserve"> </w:t>
      </w:r>
      <w:r w:rsidRPr="00847C03">
        <w:t>Finpiemonte.</w:t>
      </w:r>
    </w:p>
    <w:p w14:paraId="2543DD12" w14:textId="09229956" w:rsidR="00081103" w:rsidRPr="00847C03" w:rsidRDefault="00081103">
      <w:pPr>
        <w:pStyle w:val="Corpotesto"/>
      </w:pPr>
    </w:p>
    <w:p w14:paraId="7A7FA3FF" w14:textId="77777777" w:rsidR="00081103" w:rsidRPr="00847C03" w:rsidRDefault="00BE2628">
      <w:pPr>
        <w:pStyle w:val="Titolo1"/>
        <w:numPr>
          <w:ilvl w:val="0"/>
          <w:numId w:val="8"/>
        </w:numPr>
        <w:tabs>
          <w:tab w:val="left" w:pos="394"/>
        </w:tabs>
        <w:ind w:hanging="282"/>
      </w:pPr>
      <w:r w:rsidRPr="00847C03">
        <w:t>Luogo</w:t>
      </w:r>
      <w:r w:rsidRPr="00847C03">
        <w:rPr>
          <w:spacing w:val="-2"/>
        </w:rPr>
        <w:t xml:space="preserve"> </w:t>
      </w:r>
      <w:r w:rsidRPr="00847C03">
        <w:t>di</w:t>
      </w:r>
      <w:r w:rsidRPr="00847C03">
        <w:rPr>
          <w:spacing w:val="-3"/>
        </w:rPr>
        <w:t xml:space="preserve"> </w:t>
      </w:r>
      <w:r w:rsidRPr="00847C03">
        <w:t>lavoro</w:t>
      </w:r>
    </w:p>
    <w:p w14:paraId="0DC378EF" w14:textId="77777777" w:rsidR="00081103" w:rsidRPr="00847C03" w:rsidRDefault="00081103">
      <w:pPr>
        <w:pStyle w:val="Corpotesto"/>
        <w:spacing w:before="3"/>
        <w:rPr>
          <w:b/>
        </w:rPr>
      </w:pPr>
    </w:p>
    <w:p w14:paraId="22C2E109" w14:textId="69031A06" w:rsidR="000145C7" w:rsidRPr="00847C03" w:rsidRDefault="00BE2628" w:rsidP="000145C7">
      <w:pPr>
        <w:pStyle w:val="Corpotesto"/>
        <w:spacing w:line="276" w:lineRule="auto"/>
        <w:ind w:left="112" w:right="118"/>
        <w:jc w:val="both"/>
      </w:pPr>
      <w:r w:rsidRPr="00847C03">
        <w:t>L’attività</w:t>
      </w:r>
      <w:r w:rsidRPr="00847C03">
        <w:rPr>
          <w:spacing w:val="1"/>
        </w:rPr>
        <w:t xml:space="preserve"> </w:t>
      </w:r>
      <w:r w:rsidRPr="00847C03">
        <w:t>sarà</w:t>
      </w:r>
      <w:r w:rsidRPr="00847C03">
        <w:rPr>
          <w:spacing w:val="1"/>
        </w:rPr>
        <w:t xml:space="preserve"> </w:t>
      </w:r>
      <w:r w:rsidRPr="00847C03">
        <w:t>svolta</w:t>
      </w:r>
      <w:r w:rsidRPr="00847C03">
        <w:rPr>
          <w:spacing w:val="1"/>
        </w:rPr>
        <w:t xml:space="preserve"> </w:t>
      </w:r>
      <w:r w:rsidR="00075CD8" w:rsidRPr="00530D6A">
        <w:t>da remoto</w:t>
      </w:r>
      <w:r w:rsidRPr="00530D6A">
        <w:t>,</w:t>
      </w:r>
      <w:r w:rsidRPr="00847C03">
        <w:t xml:space="preserve"> in relazione al numero di </w:t>
      </w:r>
      <w:r w:rsidR="003E506F" w:rsidRPr="001E5BE3">
        <w:t>progetti e</w:t>
      </w:r>
      <w:r w:rsidR="001E5BE3" w:rsidRPr="001E5BE3">
        <w:t xml:space="preserve"> connesse</w:t>
      </w:r>
      <w:r w:rsidR="003E506F" w:rsidRPr="001E5BE3">
        <w:t xml:space="preserve"> </w:t>
      </w:r>
      <w:r w:rsidRPr="001E5BE3">
        <w:t>domande</w:t>
      </w:r>
      <w:r w:rsidR="003A54E6" w:rsidRPr="001E5BE3">
        <w:t xml:space="preserve"> </w:t>
      </w:r>
      <w:r w:rsidRPr="001E5BE3">
        <w:t>pervenute</w:t>
      </w:r>
      <w:r w:rsidRPr="001E5BE3">
        <w:rPr>
          <w:spacing w:val="-1"/>
        </w:rPr>
        <w:t xml:space="preserve"> </w:t>
      </w:r>
      <w:r w:rsidRPr="001E5BE3">
        <w:t>e</w:t>
      </w:r>
      <w:r w:rsidRPr="001E5BE3">
        <w:rPr>
          <w:spacing w:val="-1"/>
        </w:rPr>
        <w:t xml:space="preserve"> </w:t>
      </w:r>
      <w:r w:rsidRPr="001E5BE3">
        <w:t>all’avanzamento</w:t>
      </w:r>
      <w:r w:rsidRPr="001E5BE3">
        <w:rPr>
          <w:spacing w:val="-2"/>
        </w:rPr>
        <w:t xml:space="preserve"> </w:t>
      </w:r>
      <w:r w:rsidRPr="001E5BE3">
        <w:t>delle</w:t>
      </w:r>
      <w:r w:rsidRPr="001E5BE3">
        <w:rPr>
          <w:spacing w:val="-3"/>
        </w:rPr>
        <w:t xml:space="preserve"> </w:t>
      </w:r>
      <w:r w:rsidRPr="001E5BE3">
        <w:t>attività</w:t>
      </w:r>
      <w:r w:rsidRPr="001E5BE3">
        <w:rPr>
          <w:spacing w:val="-1"/>
        </w:rPr>
        <w:t xml:space="preserve"> </w:t>
      </w:r>
      <w:r w:rsidRPr="001E5BE3">
        <w:t>previste</w:t>
      </w:r>
      <w:r w:rsidRPr="001E5BE3">
        <w:rPr>
          <w:spacing w:val="-2"/>
        </w:rPr>
        <w:t xml:space="preserve"> </w:t>
      </w:r>
      <w:r w:rsidRPr="001E5BE3">
        <w:t>dal</w:t>
      </w:r>
      <w:r w:rsidRPr="001E5BE3">
        <w:rPr>
          <w:spacing w:val="3"/>
        </w:rPr>
        <w:t xml:space="preserve"> </w:t>
      </w:r>
      <w:r w:rsidRPr="001E5BE3">
        <w:t>Bando.</w:t>
      </w:r>
    </w:p>
    <w:p w14:paraId="12EB8ADE" w14:textId="77777777" w:rsidR="000145C7" w:rsidRPr="00847C03" w:rsidRDefault="000145C7" w:rsidP="000145C7">
      <w:pPr>
        <w:pStyle w:val="Corpotesto"/>
        <w:spacing w:line="276" w:lineRule="auto"/>
        <w:ind w:left="112" w:right="118"/>
        <w:jc w:val="both"/>
      </w:pPr>
    </w:p>
    <w:p w14:paraId="223FCC03" w14:textId="5C79ADB3" w:rsidR="00081103" w:rsidRPr="00847C03" w:rsidRDefault="00075CD8" w:rsidP="000145C7">
      <w:pPr>
        <w:pStyle w:val="Corpotesto"/>
        <w:spacing w:line="276" w:lineRule="auto"/>
        <w:ind w:left="112" w:right="118"/>
        <w:jc w:val="both"/>
      </w:pPr>
      <w:r w:rsidRPr="00530D6A">
        <w:t xml:space="preserve">Eventualmente e in casi particolari, potrà essere richiesta la partecipazione </w:t>
      </w:r>
      <w:r w:rsidR="00530D6A" w:rsidRPr="00530D6A">
        <w:t xml:space="preserve">da remoto </w:t>
      </w:r>
      <w:r w:rsidRPr="00530D6A">
        <w:t xml:space="preserve">nell’ambito delle sedute di Comitato convocate sul Bando </w:t>
      </w:r>
      <w:proofErr w:type="spellStart"/>
      <w:r w:rsidRPr="00530D6A">
        <w:t>SWIch</w:t>
      </w:r>
      <w:proofErr w:type="spellEnd"/>
      <w:r w:rsidRPr="00530D6A">
        <w:t>.</w:t>
      </w:r>
      <w:r>
        <w:t xml:space="preserve"> </w:t>
      </w:r>
    </w:p>
    <w:p w14:paraId="048241D2" w14:textId="77777777" w:rsidR="00081103" w:rsidRPr="00847C03" w:rsidRDefault="00081103">
      <w:pPr>
        <w:pStyle w:val="Corpotesto"/>
        <w:spacing w:before="11"/>
      </w:pPr>
    </w:p>
    <w:p w14:paraId="3941AE68" w14:textId="3A86D524" w:rsidR="00081103" w:rsidRPr="00530D6A" w:rsidRDefault="00BE2628">
      <w:pPr>
        <w:pStyle w:val="Corpotesto"/>
        <w:ind w:left="112"/>
        <w:jc w:val="both"/>
      </w:pPr>
      <w:r w:rsidRPr="00530D6A">
        <w:t>A</w:t>
      </w:r>
      <w:r w:rsidRPr="00530D6A">
        <w:rPr>
          <w:spacing w:val="-4"/>
        </w:rPr>
        <w:t xml:space="preserve"> </w:t>
      </w:r>
      <w:r w:rsidRPr="00530D6A">
        <w:t>complemento</w:t>
      </w:r>
      <w:r w:rsidRPr="00530D6A">
        <w:rPr>
          <w:spacing w:val="-2"/>
        </w:rPr>
        <w:t xml:space="preserve"> </w:t>
      </w:r>
      <w:r w:rsidR="00530D6A">
        <w:rPr>
          <w:spacing w:val="-2"/>
        </w:rPr>
        <w:t>dell’attività valutativa da svolgere</w:t>
      </w:r>
      <w:r w:rsidRPr="00530D6A">
        <w:rPr>
          <w:spacing w:val="-6"/>
        </w:rPr>
        <w:t xml:space="preserve"> </w:t>
      </w:r>
      <w:r w:rsidRPr="00530D6A">
        <w:t>l’attività</w:t>
      </w:r>
      <w:r w:rsidRPr="00530D6A">
        <w:rPr>
          <w:spacing w:val="-3"/>
        </w:rPr>
        <w:t xml:space="preserve"> </w:t>
      </w:r>
      <w:r w:rsidRPr="00530D6A">
        <w:t>prevede</w:t>
      </w:r>
      <w:r w:rsidRPr="00530D6A">
        <w:rPr>
          <w:spacing w:val="-2"/>
        </w:rPr>
        <w:t xml:space="preserve"> </w:t>
      </w:r>
      <w:r w:rsidRPr="00530D6A">
        <w:t>scambi</w:t>
      </w:r>
      <w:r w:rsidRPr="00530D6A">
        <w:rPr>
          <w:spacing w:val="-1"/>
        </w:rPr>
        <w:t xml:space="preserve"> </w:t>
      </w:r>
      <w:r w:rsidRPr="00530D6A">
        <w:t>documentali via</w:t>
      </w:r>
      <w:r w:rsidRPr="00530D6A">
        <w:rPr>
          <w:spacing w:val="-3"/>
        </w:rPr>
        <w:t xml:space="preserve"> </w:t>
      </w:r>
      <w:r w:rsidRPr="00530D6A">
        <w:t>mail.</w:t>
      </w:r>
    </w:p>
    <w:p w14:paraId="221D934B" w14:textId="77777777" w:rsidR="00DB5128" w:rsidRPr="00847C03" w:rsidRDefault="00DB5128">
      <w:pPr>
        <w:pStyle w:val="Corpotesto"/>
      </w:pPr>
    </w:p>
    <w:p w14:paraId="4526D6DC" w14:textId="77777777" w:rsidR="00081103" w:rsidRPr="00847C03" w:rsidRDefault="00BE2628">
      <w:pPr>
        <w:pStyle w:val="Titolo1"/>
        <w:numPr>
          <w:ilvl w:val="0"/>
          <w:numId w:val="8"/>
        </w:numPr>
        <w:tabs>
          <w:tab w:val="left" w:pos="394"/>
        </w:tabs>
        <w:ind w:hanging="282"/>
      </w:pPr>
      <w:r w:rsidRPr="00847C03">
        <w:t>Compenso</w:t>
      </w:r>
    </w:p>
    <w:p w14:paraId="7E0DA124" w14:textId="77777777" w:rsidR="00081103" w:rsidRPr="00847C03" w:rsidRDefault="00081103">
      <w:pPr>
        <w:pStyle w:val="Corpotesto"/>
        <w:spacing w:before="1"/>
        <w:rPr>
          <w:b/>
        </w:rPr>
      </w:pPr>
    </w:p>
    <w:p w14:paraId="6BA4767C" w14:textId="26854F6A" w:rsidR="00611150" w:rsidRPr="00CC4A82" w:rsidRDefault="00BE2628" w:rsidP="00700562">
      <w:pPr>
        <w:pStyle w:val="Corpotesto"/>
        <w:spacing w:line="276" w:lineRule="auto"/>
        <w:ind w:left="112" w:right="116"/>
        <w:jc w:val="both"/>
      </w:pPr>
      <w:r w:rsidRPr="00CC4A82">
        <w:lastRenderedPageBreak/>
        <w:t>Finpiemonte</w:t>
      </w:r>
      <w:r w:rsidRPr="00CC4A82">
        <w:rPr>
          <w:spacing w:val="1"/>
        </w:rPr>
        <w:t xml:space="preserve"> </w:t>
      </w:r>
      <w:r w:rsidRPr="00CC4A82">
        <w:t>corrisponderà</w:t>
      </w:r>
      <w:r w:rsidRPr="00CC4A82">
        <w:rPr>
          <w:spacing w:val="1"/>
        </w:rPr>
        <w:t xml:space="preserve"> </w:t>
      </w:r>
      <w:r w:rsidR="00966EEF" w:rsidRPr="00CC4A82">
        <w:t>all’esperto</w:t>
      </w:r>
      <w:r w:rsidRPr="00CC4A82">
        <w:rPr>
          <w:spacing w:val="1"/>
        </w:rPr>
        <w:t xml:space="preserve"> </w:t>
      </w:r>
      <w:r w:rsidR="00611150" w:rsidRPr="00CC4A82">
        <w:t>un compenso complessivo</w:t>
      </w:r>
      <w:r w:rsidR="00D057B3" w:rsidRPr="00CC4A82">
        <w:t xml:space="preserve">, </w:t>
      </w:r>
      <w:r w:rsidR="00776BEC">
        <w:t xml:space="preserve">esclusa IVA e </w:t>
      </w:r>
      <w:r w:rsidR="00D057B3" w:rsidRPr="00776BEC">
        <w:t xml:space="preserve">al </w:t>
      </w:r>
      <w:r w:rsidR="00776BEC" w:rsidRPr="00776BEC">
        <w:t>lordo</w:t>
      </w:r>
      <w:r w:rsidR="00D057B3" w:rsidRPr="00776BEC">
        <w:t xml:space="preserve"> di oneri</w:t>
      </w:r>
      <w:r w:rsidR="00D057B3" w:rsidRPr="00776BEC">
        <w:rPr>
          <w:spacing w:val="1"/>
        </w:rPr>
        <w:t xml:space="preserve"> </w:t>
      </w:r>
      <w:r w:rsidR="00D057B3" w:rsidRPr="00776BEC">
        <w:t>fiscali</w:t>
      </w:r>
      <w:r w:rsidR="00D057B3" w:rsidRPr="00776BEC">
        <w:rPr>
          <w:spacing w:val="1"/>
        </w:rPr>
        <w:t xml:space="preserve"> </w:t>
      </w:r>
      <w:r w:rsidR="00D057B3" w:rsidRPr="00776BEC">
        <w:t>e</w:t>
      </w:r>
      <w:r w:rsidR="00D057B3" w:rsidRPr="00776BEC">
        <w:rPr>
          <w:spacing w:val="-2"/>
        </w:rPr>
        <w:t xml:space="preserve"> </w:t>
      </w:r>
      <w:r w:rsidR="00D057B3" w:rsidRPr="00776BEC">
        <w:t>previdenziali</w:t>
      </w:r>
      <w:r w:rsidR="00611150" w:rsidRPr="00CC4A82">
        <w:t>, così ripartito:</w:t>
      </w:r>
    </w:p>
    <w:p w14:paraId="014E9A2D" w14:textId="6C1AE0C8" w:rsidR="00611150" w:rsidRPr="00CC4A82" w:rsidRDefault="00BE2628" w:rsidP="00611150">
      <w:pPr>
        <w:pStyle w:val="Corpotesto"/>
        <w:numPr>
          <w:ilvl w:val="0"/>
          <w:numId w:val="9"/>
        </w:numPr>
        <w:spacing w:line="276" w:lineRule="auto"/>
        <w:ind w:right="116"/>
        <w:jc w:val="both"/>
      </w:pPr>
      <w:r w:rsidRPr="00CC4A82">
        <w:rPr>
          <w:b/>
        </w:rPr>
        <w:t xml:space="preserve">€ </w:t>
      </w:r>
      <w:r w:rsidR="00611150" w:rsidRPr="00CC4A82">
        <w:rPr>
          <w:b/>
        </w:rPr>
        <w:t>1.0</w:t>
      </w:r>
      <w:r w:rsidR="00041885" w:rsidRPr="00CC4A82">
        <w:rPr>
          <w:b/>
        </w:rPr>
        <w:t xml:space="preserve">00,00 </w:t>
      </w:r>
      <w:r w:rsidR="00530D6A" w:rsidRPr="00530D6A">
        <w:rPr>
          <w:b/>
          <w:i/>
        </w:rPr>
        <w:t>una tantum</w:t>
      </w:r>
      <w:r w:rsidR="00530D6A">
        <w:rPr>
          <w:b/>
        </w:rPr>
        <w:t xml:space="preserve"> </w:t>
      </w:r>
      <w:r w:rsidR="00611150" w:rsidRPr="00CC4A82">
        <w:t>per la lettura della documentazione generale relativa</w:t>
      </w:r>
      <w:r w:rsidR="00611150" w:rsidRPr="00CC4A82">
        <w:rPr>
          <w:b/>
        </w:rPr>
        <w:t xml:space="preserve"> </w:t>
      </w:r>
      <w:r w:rsidR="00611150" w:rsidRPr="00530D6A">
        <w:t>a</w:t>
      </w:r>
      <w:r w:rsidR="00611150" w:rsidRPr="00CC4A82">
        <w:rPr>
          <w:b/>
        </w:rPr>
        <w:t xml:space="preserve"> VAS, </w:t>
      </w:r>
      <w:proofErr w:type="spellStart"/>
      <w:r w:rsidR="00611150" w:rsidRPr="00CC4A82">
        <w:rPr>
          <w:b/>
        </w:rPr>
        <w:t>VinCA</w:t>
      </w:r>
      <w:proofErr w:type="spellEnd"/>
      <w:r w:rsidR="00611150" w:rsidRPr="00CC4A82">
        <w:rPr>
          <w:b/>
        </w:rPr>
        <w:t xml:space="preserve"> e </w:t>
      </w:r>
      <w:proofErr w:type="spellStart"/>
      <w:r w:rsidR="00611150" w:rsidRPr="00CC4A82">
        <w:rPr>
          <w:b/>
        </w:rPr>
        <w:t>SRSvS</w:t>
      </w:r>
      <w:proofErr w:type="spellEnd"/>
      <w:r w:rsidR="00611150" w:rsidRPr="00CC4A82">
        <w:rPr>
          <w:b/>
        </w:rPr>
        <w:t>;</w:t>
      </w:r>
    </w:p>
    <w:p w14:paraId="2DA6E950" w14:textId="5E2E3A36" w:rsidR="00DB5128" w:rsidRPr="00CC4A82" w:rsidRDefault="00611150" w:rsidP="00611150">
      <w:pPr>
        <w:pStyle w:val="Corpotesto"/>
        <w:numPr>
          <w:ilvl w:val="0"/>
          <w:numId w:val="9"/>
        </w:numPr>
        <w:spacing w:line="276" w:lineRule="auto"/>
        <w:ind w:right="116"/>
        <w:jc w:val="both"/>
      </w:pPr>
      <w:r w:rsidRPr="00CC4A82">
        <w:rPr>
          <w:b/>
        </w:rPr>
        <w:t xml:space="preserve">€ 210 </w:t>
      </w:r>
      <w:r w:rsidR="00041885" w:rsidRPr="00CC4A82">
        <w:rPr>
          <w:b/>
        </w:rPr>
        <w:t xml:space="preserve">per </w:t>
      </w:r>
      <w:r w:rsidRPr="00CC4A82">
        <w:rPr>
          <w:b/>
        </w:rPr>
        <w:t xml:space="preserve">la valutazione </w:t>
      </w:r>
      <w:r w:rsidR="00D057B3" w:rsidRPr="00CC4A82">
        <w:rPr>
          <w:b/>
        </w:rPr>
        <w:t xml:space="preserve">ex ante </w:t>
      </w:r>
      <w:r w:rsidRPr="00CC4A82">
        <w:rPr>
          <w:b/>
        </w:rPr>
        <w:t>di ciascun progetto assegnato</w:t>
      </w:r>
      <w:r w:rsidR="00D057B3" w:rsidRPr="00CC4A82">
        <w:t>;</w:t>
      </w:r>
    </w:p>
    <w:p w14:paraId="17A4A0A4" w14:textId="56275883" w:rsidR="00D057B3" w:rsidRPr="005C299F" w:rsidRDefault="00D057B3" w:rsidP="00611150">
      <w:pPr>
        <w:pStyle w:val="Corpotesto"/>
        <w:numPr>
          <w:ilvl w:val="0"/>
          <w:numId w:val="9"/>
        </w:numPr>
        <w:spacing w:line="276" w:lineRule="auto"/>
        <w:ind w:right="116"/>
        <w:jc w:val="both"/>
        <w:rPr>
          <w:color w:val="FF0000"/>
        </w:rPr>
      </w:pPr>
      <w:r w:rsidRPr="00CC4A82">
        <w:rPr>
          <w:b/>
        </w:rPr>
        <w:t xml:space="preserve">€ </w:t>
      </w:r>
      <w:r w:rsidR="00776BEC">
        <w:rPr>
          <w:b/>
        </w:rPr>
        <w:t>140</w:t>
      </w:r>
      <w:r w:rsidRPr="00CC4A82">
        <w:rPr>
          <w:b/>
        </w:rPr>
        <w:t xml:space="preserve"> per la valutazione ex post </w:t>
      </w:r>
      <w:r w:rsidR="00753424">
        <w:rPr>
          <w:b/>
        </w:rPr>
        <w:t>dei progetti già assegnati e concessi</w:t>
      </w:r>
      <w:r w:rsidRPr="00CC4A82">
        <w:t>.</w:t>
      </w:r>
    </w:p>
    <w:p w14:paraId="5092ED1F" w14:textId="2F935186" w:rsidR="00081103" w:rsidRPr="00DB5D23" w:rsidRDefault="00BE2628" w:rsidP="00700562">
      <w:pPr>
        <w:spacing w:before="240" w:line="276" w:lineRule="auto"/>
        <w:ind w:left="112" w:right="114"/>
        <w:jc w:val="both"/>
        <w:rPr>
          <w:sz w:val="20"/>
          <w:szCs w:val="20"/>
        </w:rPr>
      </w:pPr>
      <w:r w:rsidRPr="00847C03">
        <w:rPr>
          <w:sz w:val="20"/>
          <w:szCs w:val="20"/>
        </w:rPr>
        <w:t>Qualora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il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candidato</w:t>
      </w:r>
      <w:r w:rsidRPr="00847C03">
        <w:rPr>
          <w:spacing w:val="-7"/>
          <w:sz w:val="20"/>
          <w:szCs w:val="20"/>
        </w:rPr>
        <w:t xml:space="preserve"> </w:t>
      </w:r>
      <w:r w:rsidRPr="00847C03">
        <w:rPr>
          <w:sz w:val="20"/>
          <w:szCs w:val="20"/>
        </w:rPr>
        <w:t>sia</w:t>
      </w:r>
      <w:r w:rsidRPr="00847C03">
        <w:rPr>
          <w:spacing w:val="-7"/>
          <w:sz w:val="20"/>
          <w:szCs w:val="20"/>
        </w:rPr>
        <w:t xml:space="preserve"> </w:t>
      </w:r>
      <w:r w:rsidRPr="00847C03">
        <w:rPr>
          <w:sz w:val="20"/>
          <w:szCs w:val="20"/>
        </w:rPr>
        <w:t>collocato</w:t>
      </w:r>
      <w:r w:rsidRPr="00847C03">
        <w:rPr>
          <w:spacing w:val="-6"/>
          <w:sz w:val="20"/>
          <w:szCs w:val="20"/>
        </w:rPr>
        <w:t xml:space="preserve"> </w:t>
      </w:r>
      <w:r w:rsidRPr="00847C03">
        <w:rPr>
          <w:sz w:val="20"/>
          <w:szCs w:val="20"/>
        </w:rPr>
        <w:t>in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quiescenza,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in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virtù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di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quanto</w:t>
      </w:r>
      <w:r w:rsidRPr="00847C03">
        <w:rPr>
          <w:spacing w:val="-7"/>
          <w:sz w:val="20"/>
          <w:szCs w:val="20"/>
        </w:rPr>
        <w:t xml:space="preserve"> </w:t>
      </w:r>
      <w:r w:rsidRPr="00847C03">
        <w:rPr>
          <w:sz w:val="20"/>
          <w:szCs w:val="20"/>
        </w:rPr>
        <w:t>previsto</w:t>
      </w:r>
      <w:r w:rsidRPr="00847C03">
        <w:rPr>
          <w:spacing w:val="-7"/>
          <w:sz w:val="20"/>
          <w:szCs w:val="20"/>
        </w:rPr>
        <w:t xml:space="preserve"> </w:t>
      </w:r>
      <w:r w:rsidRPr="00847C03">
        <w:rPr>
          <w:sz w:val="20"/>
          <w:szCs w:val="20"/>
        </w:rPr>
        <w:t>dall’art.</w:t>
      </w:r>
      <w:r w:rsidRPr="00847C03">
        <w:rPr>
          <w:spacing w:val="-6"/>
          <w:sz w:val="20"/>
          <w:szCs w:val="20"/>
        </w:rPr>
        <w:t xml:space="preserve"> </w:t>
      </w:r>
      <w:r w:rsidRPr="00847C03">
        <w:rPr>
          <w:sz w:val="20"/>
          <w:szCs w:val="20"/>
        </w:rPr>
        <w:t>5,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comma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9,</w:t>
      </w:r>
      <w:r w:rsidRPr="00847C03">
        <w:rPr>
          <w:spacing w:val="-68"/>
          <w:sz w:val="20"/>
          <w:szCs w:val="20"/>
        </w:rPr>
        <w:t xml:space="preserve"> </w:t>
      </w:r>
      <w:r w:rsidRPr="00847C03">
        <w:rPr>
          <w:sz w:val="20"/>
          <w:szCs w:val="20"/>
        </w:rPr>
        <w:t>del D.L. 6 luglio 2012, n. 95, “</w:t>
      </w:r>
      <w:r w:rsidRPr="00847C03">
        <w:rPr>
          <w:i/>
          <w:sz w:val="20"/>
          <w:szCs w:val="20"/>
        </w:rPr>
        <w:t>Disposizioni urgenti per la revisione della spesa pubblica con</w:t>
      </w:r>
      <w:r w:rsidRPr="00847C03">
        <w:rPr>
          <w:i/>
          <w:spacing w:val="1"/>
          <w:sz w:val="20"/>
          <w:szCs w:val="20"/>
        </w:rPr>
        <w:t xml:space="preserve"> </w:t>
      </w:r>
      <w:r w:rsidRPr="00847C03">
        <w:rPr>
          <w:i/>
          <w:sz w:val="20"/>
          <w:szCs w:val="20"/>
        </w:rPr>
        <w:t>invarianza dei servizi ai cittadini nonché misure di rafforzamento patrimoniale delle imprese del</w:t>
      </w:r>
      <w:r w:rsidR="001B42B0" w:rsidRPr="00847C03">
        <w:rPr>
          <w:i/>
          <w:spacing w:val="-68"/>
          <w:sz w:val="20"/>
          <w:szCs w:val="20"/>
        </w:rPr>
        <w:t xml:space="preserve"> </w:t>
      </w:r>
      <w:r w:rsidRPr="00847C03">
        <w:rPr>
          <w:i/>
          <w:sz w:val="20"/>
          <w:szCs w:val="20"/>
        </w:rPr>
        <w:t>settore bancario</w:t>
      </w:r>
      <w:r w:rsidRPr="00847C03">
        <w:rPr>
          <w:sz w:val="20"/>
          <w:szCs w:val="20"/>
        </w:rPr>
        <w:t>”, come da ultimo modificato ad opera del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D.L. 90/2014, convertito con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 xml:space="preserve">modificazioni dalla L. n. 114/2014, e </w:t>
      </w:r>
      <w:proofErr w:type="spellStart"/>
      <w:r w:rsidRPr="00847C03">
        <w:rPr>
          <w:sz w:val="20"/>
          <w:szCs w:val="20"/>
        </w:rPr>
        <w:t>s.m.i.</w:t>
      </w:r>
      <w:proofErr w:type="spellEnd"/>
      <w:r w:rsidRPr="00847C03">
        <w:rPr>
          <w:sz w:val="20"/>
          <w:szCs w:val="20"/>
        </w:rPr>
        <w:t>, nonché in virtù dell’art. 10 della Legge Regione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Piemonte del 27 gennaio 2015, n. 1, l’incarico sarà attribuito a titolo gratuito, per cui non potrà</w:t>
      </w:r>
      <w:r w:rsidRPr="00847C03">
        <w:rPr>
          <w:spacing w:val="-68"/>
          <w:sz w:val="20"/>
          <w:szCs w:val="20"/>
        </w:rPr>
        <w:t xml:space="preserve"> </w:t>
      </w:r>
      <w:r w:rsidRPr="00847C03">
        <w:rPr>
          <w:sz w:val="20"/>
          <w:szCs w:val="20"/>
        </w:rPr>
        <w:t>essere riconosciuto alcun compenso</w:t>
      </w:r>
      <w:bookmarkStart w:id="0" w:name="_GoBack"/>
      <w:bookmarkEnd w:id="0"/>
      <w:r w:rsidR="00DB5D23" w:rsidRPr="00DB5D23">
        <w:rPr>
          <w:sz w:val="20"/>
          <w:szCs w:val="20"/>
        </w:rPr>
        <w:t>.</w:t>
      </w:r>
    </w:p>
    <w:p w14:paraId="2F9FA524" w14:textId="77777777" w:rsidR="00081103" w:rsidRPr="00847C03" w:rsidRDefault="00081103">
      <w:pPr>
        <w:pStyle w:val="Corpotesto"/>
      </w:pPr>
    </w:p>
    <w:p w14:paraId="7EB02443" w14:textId="77777777" w:rsidR="00081103" w:rsidRPr="00847C03" w:rsidRDefault="00BE2628">
      <w:pPr>
        <w:pStyle w:val="Titolo1"/>
        <w:numPr>
          <w:ilvl w:val="0"/>
          <w:numId w:val="8"/>
        </w:numPr>
        <w:tabs>
          <w:tab w:val="left" w:pos="394"/>
        </w:tabs>
        <w:ind w:hanging="282"/>
      </w:pPr>
      <w:r w:rsidRPr="00847C03">
        <w:t>Modalità</w:t>
      </w:r>
      <w:r w:rsidRPr="00847C03">
        <w:rPr>
          <w:spacing w:val="-6"/>
        </w:rPr>
        <w:t xml:space="preserve"> </w:t>
      </w:r>
      <w:r w:rsidRPr="00847C03">
        <w:t>e</w:t>
      </w:r>
      <w:r w:rsidRPr="00847C03">
        <w:rPr>
          <w:spacing w:val="-3"/>
        </w:rPr>
        <w:t xml:space="preserve"> </w:t>
      </w:r>
      <w:r w:rsidRPr="00847C03">
        <w:t>termine</w:t>
      </w:r>
      <w:r w:rsidRPr="00847C03">
        <w:rPr>
          <w:spacing w:val="-2"/>
        </w:rPr>
        <w:t xml:space="preserve"> </w:t>
      </w:r>
      <w:r w:rsidRPr="00847C03">
        <w:t>di</w:t>
      </w:r>
      <w:r w:rsidRPr="00847C03">
        <w:rPr>
          <w:spacing w:val="-4"/>
        </w:rPr>
        <w:t xml:space="preserve"> </w:t>
      </w:r>
      <w:r w:rsidRPr="00847C03">
        <w:t>presentazione</w:t>
      </w:r>
      <w:r w:rsidRPr="00847C03">
        <w:rPr>
          <w:spacing w:val="-4"/>
        </w:rPr>
        <w:t xml:space="preserve"> </w:t>
      </w:r>
      <w:r w:rsidRPr="00847C03">
        <w:t>delle</w:t>
      </w:r>
      <w:r w:rsidRPr="00847C03">
        <w:rPr>
          <w:spacing w:val="-5"/>
        </w:rPr>
        <w:t xml:space="preserve"> </w:t>
      </w:r>
      <w:r w:rsidRPr="00847C03">
        <w:t>candidature</w:t>
      </w:r>
    </w:p>
    <w:p w14:paraId="466C0764" w14:textId="77777777" w:rsidR="00081103" w:rsidRPr="00847C03" w:rsidRDefault="00081103">
      <w:pPr>
        <w:pStyle w:val="Corpotesto"/>
        <w:spacing w:before="6"/>
        <w:rPr>
          <w:b/>
        </w:rPr>
      </w:pPr>
    </w:p>
    <w:p w14:paraId="39645448" w14:textId="77777777" w:rsidR="00081103" w:rsidRPr="00847C03" w:rsidRDefault="00BE2628">
      <w:pPr>
        <w:pStyle w:val="Corpotesto"/>
        <w:ind w:left="112"/>
        <w:jc w:val="both"/>
      </w:pPr>
      <w:r w:rsidRPr="00847C03">
        <w:t>Il</w:t>
      </w:r>
      <w:r w:rsidRPr="00847C03">
        <w:rPr>
          <w:spacing w:val="-2"/>
        </w:rPr>
        <w:t xml:space="preserve"> </w:t>
      </w:r>
      <w:r w:rsidRPr="00847C03">
        <w:t>candidato</w:t>
      </w:r>
      <w:r w:rsidRPr="00847C03">
        <w:rPr>
          <w:spacing w:val="-6"/>
        </w:rPr>
        <w:t xml:space="preserve"> </w:t>
      </w:r>
      <w:r w:rsidRPr="00847C03">
        <w:t>deve</w:t>
      </w:r>
      <w:r w:rsidRPr="00847C03">
        <w:rPr>
          <w:spacing w:val="-3"/>
        </w:rPr>
        <w:t xml:space="preserve"> </w:t>
      </w:r>
      <w:r w:rsidRPr="00847C03">
        <w:t>presentare:</w:t>
      </w:r>
    </w:p>
    <w:p w14:paraId="59021689" w14:textId="77777777" w:rsidR="00081103" w:rsidRPr="00847C03" w:rsidRDefault="00081103">
      <w:pPr>
        <w:pStyle w:val="Corpotesto"/>
        <w:spacing w:before="3"/>
      </w:pPr>
    </w:p>
    <w:p w14:paraId="2D2F3C56" w14:textId="72D95ABC" w:rsidR="00081103" w:rsidRPr="00847C03" w:rsidRDefault="00BE2628" w:rsidP="00A526CC">
      <w:pPr>
        <w:pStyle w:val="Paragrafoelenco"/>
        <w:numPr>
          <w:ilvl w:val="0"/>
          <w:numId w:val="4"/>
        </w:numPr>
        <w:tabs>
          <w:tab w:val="left" w:pos="449"/>
        </w:tabs>
        <w:spacing w:line="276" w:lineRule="auto"/>
        <w:ind w:right="116" w:firstLine="0"/>
        <w:jc w:val="both"/>
        <w:rPr>
          <w:sz w:val="20"/>
          <w:szCs w:val="20"/>
        </w:rPr>
      </w:pPr>
      <w:r w:rsidRPr="00847C03">
        <w:rPr>
          <w:sz w:val="20"/>
          <w:szCs w:val="20"/>
        </w:rPr>
        <w:t xml:space="preserve">il </w:t>
      </w:r>
      <w:r w:rsidRPr="00847C03">
        <w:rPr>
          <w:i/>
          <w:sz w:val="20"/>
          <w:szCs w:val="20"/>
        </w:rPr>
        <w:t xml:space="preserve">curriculum </w:t>
      </w:r>
      <w:r w:rsidRPr="00847C03">
        <w:rPr>
          <w:sz w:val="20"/>
          <w:szCs w:val="20"/>
        </w:rPr>
        <w:t>opportunamente sottoscritto, completo di titoli ed esperienze professionali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attestanti il possesso dei requisiti richiesti, redatto in italiano e contenente tutte le generalità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dell’interessato e l’esplicito consenso al trattamento dei dati ai sensi del Regolamento Generale</w:t>
      </w:r>
      <w:r w:rsidRPr="00847C03">
        <w:rPr>
          <w:spacing w:val="-68"/>
          <w:sz w:val="20"/>
          <w:szCs w:val="20"/>
        </w:rPr>
        <w:t xml:space="preserve"> </w:t>
      </w:r>
      <w:r w:rsidRPr="00847C03">
        <w:rPr>
          <w:sz w:val="20"/>
          <w:szCs w:val="20"/>
        </w:rPr>
        <w:t>sulla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protezione dei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dati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(RGPD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n. 679/2016), compreso il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trattamento di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eventuali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dati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particolari;</w:t>
      </w:r>
    </w:p>
    <w:p w14:paraId="13203C2A" w14:textId="77777777" w:rsidR="00081103" w:rsidRPr="00847C03" w:rsidRDefault="00BE2628">
      <w:pPr>
        <w:pStyle w:val="Paragrafoelenco"/>
        <w:numPr>
          <w:ilvl w:val="0"/>
          <w:numId w:val="4"/>
        </w:numPr>
        <w:tabs>
          <w:tab w:val="left" w:pos="389"/>
        </w:tabs>
        <w:spacing w:before="99"/>
        <w:ind w:left="388" w:hanging="277"/>
        <w:rPr>
          <w:sz w:val="20"/>
          <w:szCs w:val="20"/>
        </w:rPr>
      </w:pPr>
      <w:r w:rsidRPr="00847C03">
        <w:rPr>
          <w:sz w:val="20"/>
          <w:szCs w:val="20"/>
        </w:rPr>
        <w:t>dichiarazione</w:t>
      </w:r>
      <w:r w:rsidRPr="00847C03">
        <w:rPr>
          <w:spacing w:val="-14"/>
          <w:sz w:val="20"/>
          <w:szCs w:val="20"/>
        </w:rPr>
        <w:t xml:space="preserve"> </w:t>
      </w:r>
      <w:r w:rsidRPr="00847C03">
        <w:rPr>
          <w:sz w:val="20"/>
          <w:szCs w:val="20"/>
        </w:rPr>
        <w:t>di</w:t>
      </w:r>
      <w:r w:rsidRPr="00847C03">
        <w:rPr>
          <w:spacing w:val="-10"/>
          <w:sz w:val="20"/>
          <w:szCs w:val="20"/>
        </w:rPr>
        <w:t xml:space="preserve"> </w:t>
      </w:r>
      <w:r w:rsidRPr="00847C03">
        <w:rPr>
          <w:sz w:val="20"/>
          <w:szCs w:val="20"/>
        </w:rPr>
        <w:t>non</w:t>
      </w:r>
      <w:r w:rsidRPr="00847C03">
        <w:rPr>
          <w:spacing w:val="-12"/>
          <w:sz w:val="20"/>
          <w:szCs w:val="20"/>
        </w:rPr>
        <w:t xml:space="preserve"> </w:t>
      </w:r>
      <w:r w:rsidRPr="00847C03">
        <w:rPr>
          <w:sz w:val="20"/>
          <w:szCs w:val="20"/>
        </w:rPr>
        <w:t>aver</w:t>
      </w:r>
      <w:r w:rsidRPr="00847C03">
        <w:rPr>
          <w:spacing w:val="-10"/>
          <w:sz w:val="20"/>
          <w:szCs w:val="20"/>
        </w:rPr>
        <w:t xml:space="preserve"> </w:t>
      </w:r>
      <w:r w:rsidRPr="00847C03">
        <w:rPr>
          <w:sz w:val="20"/>
          <w:szCs w:val="20"/>
        </w:rPr>
        <w:t>riportato</w:t>
      </w:r>
      <w:r w:rsidRPr="00847C03">
        <w:rPr>
          <w:spacing w:val="-11"/>
          <w:sz w:val="20"/>
          <w:szCs w:val="20"/>
        </w:rPr>
        <w:t xml:space="preserve"> </w:t>
      </w:r>
      <w:r w:rsidRPr="00847C03">
        <w:rPr>
          <w:sz w:val="20"/>
          <w:szCs w:val="20"/>
        </w:rPr>
        <w:t>condanne</w:t>
      </w:r>
      <w:r w:rsidRPr="00847C03">
        <w:rPr>
          <w:spacing w:val="-9"/>
          <w:sz w:val="20"/>
          <w:szCs w:val="20"/>
        </w:rPr>
        <w:t xml:space="preserve"> </w:t>
      </w:r>
      <w:r w:rsidRPr="00847C03">
        <w:rPr>
          <w:sz w:val="20"/>
          <w:szCs w:val="20"/>
        </w:rPr>
        <w:t>ai</w:t>
      </w:r>
      <w:r w:rsidRPr="00847C03">
        <w:rPr>
          <w:spacing w:val="-9"/>
          <w:sz w:val="20"/>
          <w:szCs w:val="20"/>
        </w:rPr>
        <w:t xml:space="preserve"> </w:t>
      </w:r>
      <w:r w:rsidRPr="00847C03">
        <w:rPr>
          <w:sz w:val="20"/>
          <w:szCs w:val="20"/>
        </w:rPr>
        <w:t>sensi</w:t>
      </w:r>
      <w:r w:rsidRPr="00847C03">
        <w:rPr>
          <w:spacing w:val="-9"/>
          <w:sz w:val="20"/>
          <w:szCs w:val="20"/>
        </w:rPr>
        <w:t xml:space="preserve"> </w:t>
      </w:r>
      <w:r w:rsidRPr="00847C03">
        <w:rPr>
          <w:sz w:val="20"/>
          <w:szCs w:val="20"/>
        </w:rPr>
        <w:t>e</w:t>
      </w:r>
      <w:r w:rsidRPr="00847C03">
        <w:rPr>
          <w:spacing w:val="-14"/>
          <w:sz w:val="20"/>
          <w:szCs w:val="20"/>
        </w:rPr>
        <w:t xml:space="preserve"> </w:t>
      </w:r>
      <w:r w:rsidRPr="00847C03">
        <w:rPr>
          <w:sz w:val="20"/>
          <w:szCs w:val="20"/>
        </w:rPr>
        <w:t>per</w:t>
      </w:r>
      <w:r w:rsidRPr="00847C03">
        <w:rPr>
          <w:spacing w:val="-12"/>
          <w:sz w:val="20"/>
          <w:szCs w:val="20"/>
        </w:rPr>
        <w:t xml:space="preserve"> </w:t>
      </w:r>
      <w:r w:rsidRPr="00847C03">
        <w:rPr>
          <w:sz w:val="20"/>
          <w:szCs w:val="20"/>
        </w:rPr>
        <w:t>gli</w:t>
      </w:r>
      <w:r w:rsidRPr="00847C03">
        <w:rPr>
          <w:spacing w:val="-10"/>
          <w:sz w:val="20"/>
          <w:szCs w:val="20"/>
        </w:rPr>
        <w:t xml:space="preserve"> </w:t>
      </w:r>
      <w:r w:rsidRPr="00847C03">
        <w:rPr>
          <w:sz w:val="20"/>
          <w:szCs w:val="20"/>
        </w:rPr>
        <w:t>effetti</w:t>
      </w:r>
      <w:r w:rsidRPr="00847C03">
        <w:rPr>
          <w:spacing w:val="-9"/>
          <w:sz w:val="20"/>
          <w:szCs w:val="20"/>
        </w:rPr>
        <w:t xml:space="preserve"> </w:t>
      </w:r>
      <w:r w:rsidRPr="00847C03">
        <w:rPr>
          <w:sz w:val="20"/>
          <w:szCs w:val="20"/>
        </w:rPr>
        <w:t>dell’art.</w:t>
      </w:r>
      <w:r w:rsidRPr="00847C03">
        <w:rPr>
          <w:spacing w:val="-13"/>
          <w:sz w:val="20"/>
          <w:szCs w:val="20"/>
        </w:rPr>
        <w:t xml:space="preserve"> </w:t>
      </w:r>
      <w:r w:rsidRPr="00847C03">
        <w:rPr>
          <w:sz w:val="20"/>
          <w:szCs w:val="20"/>
        </w:rPr>
        <w:t>35-bis</w:t>
      </w:r>
      <w:r w:rsidRPr="00847C03">
        <w:rPr>
          <w:spacing w:val="-13"/>
          <w:sz w:val="20"/>
          <w:szCs w:val="20"/>
        </w:rPr>
        <w:t xml:space="preserve"> </w:t>
      </w:r>
      <w:r w:rsidRPr="00847C03">
        <w:rPr>
          <w:sz w:val="20"/>
          <w:szCs w:val="20"/>
        </w:rPr>
        <w:t>del</w:t>
      </w:r>
      <w:r w:rsidRPr="00847C03">
        <w:rPr>
          <w:spacing w:val="-9"/>
          <w:sz w:val="20"/>
          <w:szCs w:val="20"/>
        </w:rPr>
        <w:t xml:space="preserve"> </w:t>
      </w:r>
      <w:proofErr w:type="spellStart"/>
      <w:proofErr w:type="gramStart"/>
      <w:r w:rsidRPr="00847C03">
        <w:rPr>
          <w:sz w:val="20"/>
          <w:szCs w:val="20"/>
        </w:rPr>
        <w:t>D.Lgs</w:t>
      </w:r>
      <w:proofErr w:type="gramEnd"/>
      <w:r w:rsidRPr="00847C03">
        <w:rPr>
          <w:sz w:val="20"/>
          <w:szCs w:val="20"/>
        </w:rPr>
        <w:t>.</w:t>
      </w:r>
      <w:proofErr w:type="spellEnd"/>
    </w:p>
    <w:p w14:paraId="56B0C33D" w14:textId="1BD58840" w:rsidR="00081103" w:rsidRPr="00847C03" w:rsidRDefault="00BE2628">
      <w:pPr>
        <w:pStyle w:val="Corpotesto"/>
        <w:spacing w:before="36" w:line="278" w:lineRule="auto"/>
        <w:ind w:left="112"/>
      </w:pPr>
      <w:r w:rsidRPr="00847C03">
        <w:t>n.</w:t>
      </w:r>
      <w:r w:rsidRPr="00847C03">
        <w:rPr>
          <w:spacing w:val="18"/>
        </w:rPr>
        <w:t xml:space="preserve"> </w:t>
      </w:r>
      <w:r w:rsidRPr="00847C03">
        <w:t>165/2001</w:t>
      </w:r>
      <w:r w:rsidRPr="00847C03">
        <w:rPr>
          <w:spacing w:val="20"/>
        </w:rPr>
        <w:t xml:space="preserve"> </w:t>
      </w:r>
      <w:r w:rsidRPr="00847C03">
        <w:t>ed</w:t>
      </w:r>
      <w:r w:rsidRPr="00847C03">
        <w:rPr>
          <w:spacing w:val="20"/>
        </w:rPr>
        <w:t xml:space="preserve"> </w:t>
      </w:r>
      <w:r w:rsidRPr="00847C03">
        <w:t>insussistenza</w:t>
      </w:r>
      <w:r w:rsidRPr="00847C03">
        <w:rPr>
          <w:spacing w:val="20"/>
        </w:rPr>
        <w:t xml:space="preserve"> </w:t>
      </w:r>
      <w:r w:rsidRPr="00847C03">
        <w:t>dei</w:t>
      </w:r>
      <w:r w:rsidRPr="00847C03">
        <w:rPr>
          <w:spacing w:val="22"/>
        </w:rPr>
        <w:t xml:space="preserve"> </w:t>
      </w:r>
      <w:r w:rsidRPr="00847C03">
        <w:t>motivi</w:t>
      </w:r>
      <w:r w:rsidRPr="00847C03">
        <w:rPr>
          <w:spacing w:val="22"/>
        </w:rPr>
        <w:t xml:space="preserve"> </w:t>
      </w:r>
      <w:r w:rsidRPr="00847C03">
        <w:t>di</w:t>
      </w:r>
      <w:r w:rsidRPr="00847C03">
        <w:rPr>
          <w:spacing w:val="22"/>
        </w:rPr>
        <w:t xml:space="preserve"> </w:t>
      </w:r>
      <w:r w:rsidRPr="00847C03">
        <w:t>esclusione</w:t>
      </w:r>
      <w:r w:rsidRPr="00847C03">
        <w:rPr>
          <w:spacing w:val="18"/>
        </w:rPr>
        <w:t xml:space="preserve"> </w:t>
      </w:r>
      <w:r w:rsidRPr="00847C03">
        <w:t>di</w:t>
      </w:r>
      <w:r w:rsidRPr="00847C03">
        <w:rPr>
          <w:spacing w:val="21"/>
        </w:rPr>
        <w:t xml:space="preserve"> </w:t>
      </w:r>
      <w:r w:rsidRPr="00847C03">
        <w:t>cui</w:t>
      </w:r>
      <w:r w:rsidRPr="00847C03">
        <w:rPr>
          <w:spacing w:val="22"/>
        </w:rPr>
        <w:t xml:space="preserve"> </w:t>
      </w:r>
      <w:r w:rsidR="00DB5D23">
        <w:t xml:space="preserve">agli </w:t>
      </w:r>
      <w:r w:rsidRPr="00847C03">
        <w:t>art</w:t>
      </w:r>
      <w:r w:rsidR="00DB5D23">
        <w:t>t</w:t>
      </w:r>
      <w:r w:rsidRPr="00847C03">
        <w:t>.</w:t>
      </w:r>
      <w:r w:rsidRPr="00847C03">
        <w:rPr>
          <w:spacing w:val="19"/>
        </w:rPr>
        <w:t xml:space="preserve"> </w:t>
      </w:r>
      <w:r w:rsidR="00DB5D23">
        <w:rPr>
          <w:spacing w:val="19"/>
        </w:rPr>
        <w:t>94 e ss.</w:t>
      </w:r>
      <w:r w:rsidRPr="00847C03">
        <w:rPr>
          <w:spacing w:val="20"/>
        </w:rPr>
        <w:t xml:space="preserve"> </w:t>
      </w:r>
      <w:r w:rsidRPr="00847C03">
        <w:t>del</w:t>
      </w:r>
      <w:r w:rsidRPr="00847C03">
        <w:rPr>
          <w:spacing w:val="22"/>
        </w:rPr>
        <w:t xml:space="preserve"> </w:t>
      </w:r>
      <w:proofErr w:type="spellStart"/>
      <w:proofErr w:type="gramStart"/>
      <w:r w:rsidRPr="00847C03">
        <w:t>D.Lgs</w:t>
      </w:r>
      <w:proofErr w:type="spellEnd"/>
      <w:proofErr w:type="gramEnd"/>
      <w:r w:rsidRPr="00847C03">
        <w:rPr>
          <w:spacing w:val="19"/>
        </w:rPr>
        <w:t xml:space="preserve"> </w:t>
      </w:r>
      <w:r w:rsidRPr="00847C03">
        <w:t>n.</w:t>
      </w:r>
      <w:r w:rsidRPr="00847C03">
        <w:rPr>
          <w:spacing w:val="19"/>
        </w:rPr>
        <w:t xml:space="preserve"> </w:t>
      </w:r>
      <w:r w:rsidR="00C05275" w:rsidRPr="00847C03">
        <w:t>36</w:t>
      </w:r>
      <w:r w:rsidRPr="00847C03">
        <w:t>/20</w:t>
      </w:r>
      <w:r w:rsidR="00C05275" w:rsidRPr="00847C03">
        <w:t>23</w:t>
      </w:r>
      <w:r w:rsidR="00FD3B0B">
        <w:t xml:space="preserve">, </w:t>
      </w:r>
      <w:r w:rsidRPr="00847C03">
        <w:t>secondo il</w:t>
      </w:r>
      <w:r w:rsidRPr="00847C03">
        <w:rPr>
          <w:spacing w:val="3"/>
        </w:rPr>
        <w:t xml:space="preserve"> </w:t>
      </w:r>
      <w:r w:rsidRPr="00847C03">
        <w:t>modulo</w:t>
      </w:r>
      <w:r w:rsidRPr="00847C03">
        <w:rPr>
          <w:spacing w:val="-2"/>
        </w:rPr>
        <w:t xml:space="preserve"> </w:t>
      </w:r>
      <w:r w:rsidRPr="00847C03">
        <w:t>allegato</w:t>
      </w:r>
      <w:r w:rsidRPr="00847C03">
        <w:rPr>
          <w:spacing w:val="-3"/>
        </w:rPr>
        <w:t xml:space="preserve"> </w:t>
      </w:r>
      <w:r w:rsidRPr="00847C03">
        <w:t>al</w:t>
      </w:r>
      <w:r w:rsidRPr="00847C03">
        <w:rPr>
          <w:spacing w:val="2"/>
        </w:rPr>
        <w:t xml:space="preserve"> </w:t>
      </w:r>
      <w:r w:rsidRPr="00847C03">
        <w:t>presente Avviso;</w:t>
      </w:r>
    </w:p>
    <w:p w14:paraId="563EECE6" w14:textId="77777777" w:rsidR="00081103" w:rsidRPr="00847C03" w:rsidRDefault="00BE2628">
      <w:pPr>
        <w:pStyle w:val="Paragrafoelenco"/>
        <w:numPr>
          <w:ilvl w:val="0"/>
          <w:numId w:val="4"/>
        </w:numPr>
        <w:tabs>
          <w:tab w:val="left" w:pos="378"/>
        </w:tabs>
        <w:spacing w:before="197"/>
        <w:ind w:left="377" w:hanging="266"/>
        <w:rPr>
          <w:sz w:val="20"/>
          <w:szCs w:val="20"/>
        </w:rPr>
      </w:pPr>
      <w:r w:rsidRPr="00847C03">
        <w:rPr>
          <w:sz w:val="20"/>
          <w:szCs w:val="20"/>
        </w:rPr>
        <w:t>fotocopia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di un</w:t>
      </w:r>
      <w:r w:rsidRPr="00847C03">
        <w:rPr>
          <w:spacing w:val="-1"/>
          <w:sz w:val="20"/>
          <w:szCs w:val="20"/>
        </w:rPr>
        <w:t xml:space="preserve"> </w:t>
      </w:r>
      <w:r w:rsidRPr="00847C03">
        <w:rPr>
          <w:sz w:val="20"/>
          <w:szCs w:val="20"/>
        </w:rPr>
        <w:t>documento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di identità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(fronte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e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retro)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in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corso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di validità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del</w:t>
      </w:r>
      <w:r w:rsidRPr="00847C03">
        <w:rPr>
          <w:spacing w:val="-1"/>
          <w:sz w:val="20"/>
          <w:szCs w:val="20"/>
        </w:rPr>
        <w:t xml:space="preserve"> </w:t>
      </w:r>
      <w:r w:rsidRPr="00847C03">
        <w:rPr>
          <w:sz w:val="20"/>
          <w:szCs w:val="20"/>
        </w:rPr>
        <w:t>candidato;</w:t>
      </w:r>
    </w:p>
    <w:p w14:paraId="4713296B" w14:textId="77777777" w:rsidR="00081103" w:rsidRPr="00847C03" w:rsidRDefault="00081103">
      <w:pPr>
        <w:pStyle w:val="Corpotesto"/>
        <w:spacing w:before="5"/>
      </w:pPr>
    </w:p>
    <w:p w14:paraId="4528BCFF" w14:textId="77777777" w:rsidR="00081103" w:rsidRPr="00847C03" w:rsidRDefault="00BE2628">
      <w:pPr>
        <w:pStyle w:val="Paragrafoelenco"/>
        <w:numPr>
          <w:ilvl w:val="0"/>
          <w:numId w:val="4"/>
        </w:numPr>
        <w:tabs>
          <w:tab w:val="left" w:pos="399"/>
        </w:tabs>
        <w:spacing w:before="1"/>
        <w:ind w:left="398" w:hanging="287"/>
        <w:rPr>
          <w:sz w:val="20"/>
          <w:szCs w:val="20"/>
        </w:rPr>
      </w:pPr>
      <w:r w:rsidRPr="00847C03">
        <w:rPr>
          <w:sz w:val="20"/>
          <w:szCs w:val="20"/>
        </w:rPr>
        <w:t>patto</w:t>
      </w:r>
      <w:r w:rsidRPr="00847C03">
        <w:rPr>
          <w:spacing w:val="-6"/>
          <w:sz w:val="20"/>
          <w:szCs w:val="20"/>
        </w:rPr>
        <w:t xml:space="preserve"> </w:t>
      </w:r>
      <w:r w:rsidRPr="00847C03">
        <w:rPr>
          <w:sz w:val="20"/>
          <w:szCs w:val="20"/>
        </w:rPr>
        <w:t>di integrità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sottoscritto;</w:t>
      </w:r>
    </w:p>
    <w:p w14:paraId="46E75548" w14:textId="77777777" w:rsidR="00081103" w:rsidRPr="00847C03" w:rsidRDefault="00081103">
      <w:pPr>
        <w:pStyle w:val="Corpotesto"/>
        <w:spacing w:before="4"/>
      </w:pPr>
    </w:p>
    <w:p w14:paraId="33BF9269" w14:textId="77777777" w:rsidR="00081103" w:rsidRPr="00847C03" w:rsidRDefault="00BE2628">
      <w:pPr>
        <w:pStyle w:val="Paragrafoelenco"/>
        <w:numPr>
          <w:ilvl w:val="0"/>
          <w:numId w:val="4"/>
        </w:numPr>
        <w:tabs>
          <w:tab w:val="left" w:pos="392"/>
        </w:tabs>
        <w:spacing w:line="278" w:lineRule="auto"/>
        <w:ind w:right="121" w:firstLine="0"/>
        <w:rPr>
          <w:sz w:val="20"/>
          <w:szCs w:val="20"/>
        </w:rPr>
      </w:pPr>
      <w:r w:rsidRPr="00847C03">
        <w:rPr>
          <w:sz w:val="20"/>
          <w:szCs w:val="20"/>
        </w:rPr>
        <w:t>documentazione</w:t>
      </w:r>
      <w:r w:rsidRPr="00847C03">
        <w:rPr>
          <w:spacing w:val="-7"/>
          <w:sz w:val="20"/>
          <w:szCs w:val="20"/>
        </w:rPr>
        <w:t xml:space="preserve"> </w:t>
      </w:r>
      <w:r w:rsidRPr="00847C03">
        <w:rPr>
          <w:sz w:val="20"/>
          <w:szCs w:val="20"/>
        </w:rPr>
        <w:t>comprovante</w:t>
      </w:r>
      <w:r w:rsidRPr="00847C03">
        <w:rPr>
          <w:spacing w:val="-6"/>
          <w:sz w:val="20"/>
          <w:szCs w:val="20"/>
        </w:rPr>
        <w:t xml:space="preserve"> </w:t>
      </w:r>
      <w:r w:rsidRPr="00847C03">
        <w:rPr>
          <w:sz w:val="20"/>
          <w:szCs w:val="20"/>
        </w:rPr>
        <w:t>il</w:t>
      </w:r>
      <w:r w:rsidRPr="00847C03">
        <w:rPr>
          <w:spacing w:val="-1"/>
          <w:sz w:val="20"/>
          <w:szCs w:val="20"/>
        </w:rPr>
        <w:t xml:space="preserve"> </w:t>
      </w:r>
      <w:r w:rsidRPr="00847C03">
        <w:rPr>
          <w:sz w:val="20"/>
          <w:szCs w:val="20"/>
        </w:rPr>
        <w:t>possesso</w:t>
      </w:r>
      <w:r w:rsidRPr="00847C03">
        <w:rPr>
          <w:spacing w:val="-6"/>
          <w:sz w:val="20"/>
          <w:szCs w:val="20"/>
        </w:rPr>
        <w:t xml:space="preserve"> </w:t>
      </w:r>
      <w:r w:rsidRPr="00847C03">
        <w:rPr>
          <w:sz w:val="20"/>
          <w:szCs w:val="20"/>
        </w:rPr>
        <w:t>dei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requisiti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preferenziali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di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cui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al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successivo</w:t>
      </w:r>
      <w:r w:rsidRPr="00847C03">
        <w:rPr>
          <w:spacing w:val="-6"/>
          <w:sz w:val="20"/>
          <w:szCs w:val="20"/>
        </w:rPr>
        <w:t xml:space="preserve"> </w:t>
      </w:r>
      <w:r w:rsidRPr="00847C03">
        <w:rPr>
          <w:sz w:val="20"/>
          <w:szCs w:val="20"/>
        </w:rPr>
        <w:t>punto</w:t>
      </w:r>
      <w:r w:rsidRPr="00847C03">
        <w:rPr>
          <w:spacing w:val="-67"/>
          <w:sz w:val="20"/>
          <w:szCs w:val="20"/>
        </w:rPr>
        <w:t xml:space="preserve"> </w:t>
      </w:r>
      <w:r w:rsidRPr="00847C03">
        <w:rPr>
          <w:sz w:val="20"/>
          <w:szCs w:val="20"/>
        </w:rPr>
        <w:t>8.</w:t>
      </w:r>
    </w:p>
    <w:p w14:paraId="57608528" w14:textId="54F7AF4B" w:rsidR="00081103" w:rsidRPr="00847C03" w:rsidRDefault="00BE2628" w:rsidP="00700562">
      <w:pPr>
        <w:spacing w:before="194" w:line="280" w:lineRule="auto"/>
        <w:ind w:left="112"/>
        <w:jc w:val="both"/>
        <w:rPr>
          <w:sz w:val="20"/>
          <w:szCs w:val="20"/>
        </w:rPr>
      </w:pPr>
      <w:r w:rsidRPr="00847C03">
        <w:rPr>
          <w:sz w:val="20"/>
          <w:szCs w:val="20"/>
        </w:rPr>
        <w:t>La</w:t>
      </w:r>
      <w:r w:rsidRPr="00847C03">
        <w:rPr>
          <w:spacing w:val="20"/>
          <w:sz w:val="20"/>
          <w:szCs w:val="20"/>
        </w:rPr>
        <w:t xml:space="preserve"> </w:t>
      </w:r>
      <w:r w:rsidRPr="00847C03">
        <w:rPr>
          <w:sz w:val="20"/>
          <w:szCs w:val="20"/>
        </w:rPr>
        <w:t>suddetta</w:t>
      </w:r>
      <w:r w:rsidRPr="00847C03">
        <w:rPr>
          <w:spacing w:val="22"/>
          <w:sz w:val="20"/>
          <w:szCs w:val="20"/>
        </w:rPr>
        <w:t xml:space="preserve"> </w:t>
      </w:r>
      <w:r w:rsidRPr="00847C03">
        <w:rPr>
          <w:sz w:val="20"/>
          <w:szCs w:val="20"/>
        </w:rPr>
        <w:t>documentazione</w:t>
      </w:r>
      <w:r w:rsidRPr="00847C03">
        <w:rPr>
          <w:spacing w:val="19"/>
          <w:sz w:val="20"/>
          <w:szCs w:val="20"/>
        </w:rPr>
        <w:t xml:space="preserve"> </w:t>
      </w:r>
      <w:r w:rsidRPr="00847C03">
        <w:rPr>
          <w:sz w:val="20"/>
          <w:szCs w:val="20"/>
        </w:rPr>
        <w:t>deve</w:t>
      </w:r>
      <w:r w:rsidRPr="00847C03">
        <w:rPr>
          <w:spacing w:val="19"/>
          <w:sz w:val="20"/>
          <w:szCs w:val="20"/>
        </w:rPr>
        <w:t xml:space="preserve"> </w:t>
      </w:r>
      <w:r w:rsidRPr="00847C03">
        <w:rPr>
          <w:sz w:val="20"/>
          <w:szCs w:val="20"/>
        </w:rPr>
        <w:t>pervenire</w:t>
      </w:r>
      <w:r w:rsidRPr="00847C03">
        <w:rPr>
          <w:spacing w:val="27"/>
          <w:sz w:val="20"/>
          <w:szCs w:val="20"/>
        </w:rPr>
        <w:t xml:space="preserve"> </w:t>
      </w:r>
      <w:r w:rsidRPr="00847C03">
        <w:rPr>
          <w:b/>
          <w:sz w:val="20"/>
          <w:szCs w:val="20"/>
        </w:rPr>
        <w:t>-</w:t>
      </w:r>
      <w:r w:rsidRPr="00847C03">
        <w:rPr>
          <w:b/>
          <w:spacing w:val="22"/>
          <w:sz w:val="20"/>
          <w:szCs w:val="20"/>
        </w:rPr>
        <w:t xml:space="preserve"> </w:t>
      </w:r>
      <w:r w:rsidRPr="00847C03">
        <w:rPr>
          <w:b/>
          <w:sz w:val="20"/>
          <w:szCs w:val="20"/>
        </w:rPr>
        <w:t>entro</w:t>
      </w:r>
      <w:r w:rsidRPr="00847C03">
        <w:rPr>
          <w:b/>
          <w:spacing w:val="22"/>
          <w:sz w:val="20"/>
          <w:szCs w:val="20"/>
        </w:rPr>
        <w:t xml:space="preserve"> </w:t>
      </w:r>
      <w:r w:rsidRPr="00847C03">
        <w:rPr>
          <w:b/>
          <w:sz w:val="20"/>
          <w:szCs w:val="20"/>
        </w:rPr>
        <w:t>e</w:t>
      </w:r>
      <w:r w:rsidRPr="00847C03">
        <w:rPr>
          <w:b/>
          <w:spacing w:val="24"/>
          <w:sz w:val="20"/>
          <w:szCs w:val="20"/>
        </w:rPr>
        <w:t xml:space="preserve"> </w:t>
      </w:r>
      <w:r w:rsidRPr="00847C03">
        <w:rPr>
          <w:b/>
          <w:sz w:val="20"/>
          <w:szCs w:val="20"/>
        </w:rPr>
        <w:t>non</w:t>
      </w:r>
      <w:r w:rsidRPr="00847C03">
        <w:rPr>
          <w:b/>
          <w:spacing w:val="23"/>
          <w:sz w:val="20"/>
          <w:szCs w:val="20"/>
        </w:rPr>
        <w:t xml:space="preserve"> </w:t>
      </w:r>
      <w:r w:rsidRPr="00847C03">
        <w:rPr>
          <w:b/>
          <w:sz w:val="20"/>
          <w:szCs w:val="20"/>
        </w:rPr>
        <w:t>oltre</w:t>
      </w:r>
      <w:r w:rsidRPr="00847C03">
        <w:rPr>
          <w:b/>
          <w:spacing w:val="21"/>
          <w:sz w:val="20"/>
          <w:szCs w:val="20"/>
        </w:rPr>
        <w:t xml:space="preserve"> </w:t>
      </w:r>
      <w:r w:rsidRPr="00847C03">
        <w:rPr>
          <w:b/>
          <w:sz w:val="20"/>
          <w:szCs w:val="20"/>
        </w:rPr>
        <w:t>le</w:t>
      </w:r>
      <w:r w:rsidRPr="00847C03">
        <w:rPr>
          <w:b/>
          <w:spacing w:val="21"/>
          <w:sz w:val="20"/>
          <w:szCs w:val="20"/>
        </w:rPr>
        <w:t xml:space="preserve"> </w:t>
      </w:r>
      <w:r w:rsidR="00A93007">
        <w:rPr>
          <w:b/>
          <w:spacing w:val="21"/>
          <w:sz w:val="20"/>
          <w:szCs w:val="20"/>
        </w:rPr>
        <w:t xml:space="preserve">ore 13:00 del </w:t>
      </w:r>
      <w:r w:rsidR="00741256">
        <w:rPr>
          <w:b/>
          <w:spacing w:val="21"/>
          <w:sz w:val="20"/>
          <w:szCs w:val="20"/>
        </w:rPr>
        <w:t>10</w:t>
      </w:r>
      <w:r w:rsidR="00A93007">
        <w:rPr>
          <w:b/>
          <w:spacing w:val="21"/>
          <w:sz w:val="20"/>
          <w:szCs w:val="20"/>
        </w:rPr>
        <w:t>/</w:t>
      </w:r>
      <w:r w:rsidR="00741256">
        <w:rPr>
          <w:b/>
          <w:spacing w:val="21"/>
          <w:sz w:val="20"/>
          <w:szCs w:val="20"/>
        </w:rPr>
        <w:t>0</w:t>
      </w:r>
      <w:r w:rsidR="00A93007">
        <w:rPr>
          <w:b/>
          <w:spacing w:val="21"/>
          <w:sz w:val="20"/>
          <w:szCs w:val="20"/>
        </w:rPr>
        <w:t>1/202</w:t>
      </w:r>
      <w:r w:rsidR="00741256">
        <w:rPr>
          <w:b/>
          <w:spacing w:val="21"/>
          <w:sz w:val="20"/>
          <w:szCs w:val="20"/>
        </w:rPr>
        <w:t>4</w:t>
      </w:r>
      <w:r w:rsidRPr="00847C03">
        <w:rPr>
          <w:b/>
          <w:spacing w:val="-3"/>
          <w:sz w:val="20"/>
          <w:szCs w:val="20"/>
        </w:rPr>
        <w:t xml:space="preserve"> </w:t>
      </w:r>
      <w:r w:rsidRPr="00847C03">
        <w:rPr>
          <w:b/>
          <w:sz w:val="20"/>
          <w:szCs w:val="20"/>
        </w:rPr>
        <w:t>-</w:t>
      </w:r>
      <w:r w:rsidRPr="00847C03">
        <w:rPr>
          <w:b/>
          <w:spacing w:val="3"/>
          <w:sz w:val="20"/>
          <w:szCs w:val="20"/>
        </w:rPr>
        <w:t xml:space="preserve"> </w:t>
      </w:r>
      <w:r w:rsidRPr="00847C03">
        <w:rPr>
          <w:sz w:val="20"/>
          <w:szCs w:val="20"/>
        </w:rPr>
        <w:t>secondo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le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seguenti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modalità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alternative,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a</w:t>
      </w:r>
      <w:r w:rsidRPr="00847C03">
        <w:rPr>
          <w:spacing w:val="4"/>
          <w:sz w:val="20"/>
          <w:szCs w:val="20"/>
        </w:rPr>
        <w:t xml:space="preserve"> </w:t>
      </w:r>
      <w:r w:rsidRPr="00847C03">
        <w:rPr>
          <w:sz w:val="20"/>
          <w:szCs w:val="20"/>
        </w:rPr>
        <w:t>scelta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del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candidato:</w:t>
      </w:r>
    </w:p>
    <w:p w14:paraId="2CE14685" w14:textId="1CF879CE" w:rsidR="00081103" w:rsidRPr="00847C03" w:rsidRDefault="00BE2628" w:rsidP="00700562">
      <w:pPr>
        <w:pStyle w:val="Paragrafoelenco"/>
        <w:numPr>
          <w:ilvl w:val="0"/>
          <w:numId w:val="3"/>
        </w:numPr>
        <w:tabs>
          <w:tab w:val="left" w:pos="402"/>
        </w:tabs>
        <w:spacing w:before="189" w:line="276" w:lineRule="auto"/>
        <w:ind w:hanging="290"/>
        <w:rPr>
          <w:sz w:val="20"/>
          <w:szCs w:val="20"/>
        </w:rPr>
      </w:pPr>
      <w:r w:rsidRPr="00847C03">
        <w:rPr>
          <w:sz w:val="20"/>
          <w:szCs w:val="20"/>
        </w:rPr>
        <w:t>tramite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PEC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all’indirizzo</w:t>
      </w:r>
      <w:r w:rsidRPr="00847C03">
        <w:rPr>
          <w:color w:val="0000FF"/>
          <w:spacing w:val="-2"/>
          <w:sz w:val="20"/>
          <w:szCs w:val="20"/>
        </w:rPr>
        <w:t xml:space="preserve"> </w:t>
      </w:r>
      <w:hyperlink r:id="rId8">
        <w:r w:rsidRPr="00847C03">
          <w:rPr>
            <w:color w:val="0000FF"/>
            <w:sz w:val="20"/>
            <w:szCs w:val="20"/>
            <w:u w:val="single" w:color="0000FF"/>
          </w:rPr>
          <w:t>finpiemonte@legalmail.it</w:t>
        </w:r>
      </w:hyperlink>
      <w:r w:rsidRPr="00847C03">
        <w:rPr>
          <w:sz w:val="20"/>
          <w:szCs w:val="20"/>
        </w:rPr>
        <w:t>,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in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formato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PDF;</w:t>
      </w:r>
    </w:p>
    <w:p w14:paraId="180912EF" w14:textId="77777777" w:rsidR="00081103" w:rsidRPr="00847C03" w:rsidRDefault="00BE2628" w:rsidP="00700562">
      <w:pPr>
        <w:pStyle w:val="Paragrafoelenco"/>
        <w:numPr>
          <w:ilvl w:val="0"/>
          <w:numId w:val="3"/>
        </w:numPr>
        <w:tabs>
          <w:tab w:val="left" w:pos="402"/>
        </w:tabs>
        <w:spacing w:line="276" w:lineRule="auto"/>
        <w:ind w:left="112" w:right="118" w:firstLine="0"/>
        <w:rPr>
          <w:sz w:val="20"/>
          <w:szCs w:val="20"/>
        </w:rPr>
      </w:pPr>
      <w:r w:rsidRPr="00847C03">
        <w:rPr>
          <w:sz w:val="20"/>
          <w:szCs w:val="20"/>
        </w:rPr>
        <w:t>a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mezzo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posta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raccomandata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A/R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o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consegna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manuale</w:t>
      </w:r>
      <w:r w:rsidRPr="00847C03">
        <w:rPr>
          <w:spacing w:val="-5"/>
          <w:sz w:val="20"/>
          <w:szCs w:val="20"/>
        </w:rPr>
        <w:t xml:space="preserve"> </w:t>
      </w:r>
      <w:r w:rsidRPr="00847C03">
        <w:rPr>
          <w:sz w:val="20"/>
          <w:szCs w:val="20"/>
        </w:rPr>
        <w:t>in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busta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chiusa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e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sigillata</w:t>
      </w:r>
      <w:r w:rsidRPr="00847C03">
        <w:rPr>
          <w:spacing w:val="-4"/>
          <w:sz w:val="20"/>
          <w:szCs w:val="20"/>
        </w:rPr>
        <w:t xml:space="preserve"> </w:t>
      </w:r>
      <w:r w:rsidRPr="00847C03">
        <w:rPr>
          <w:sz w:val="20"/>
          <w:szCs w:val="20"/>
        </w:rPr>
        <w:t>al</w:t>
      </w:r>
      <w:r w:rsidRPr="00847C03">
        <w:rPr>
          <w:spacing w:val="-1"/>
          <w:sz w:val="20"/>
          <w:szCs w:val="20"/>
        </w:rPr>
        <w:t xml:space="preserve"> </w:t>
      </w:r>
      <w:r w:rsidRPr="00847C03">
        <w:rPr>
          <w:sz w:val="20"/>
          <w:szCs w:val="20"/>
        </w:rPr>
        <w:t>seguente</w:t>
      </w:r>
      <w:r w:rsidRPr="00847C03">
        <w:rPr>
          <w:spacing w:val="-68"/>
          <w:sz w:val="20"/>
          <w:szCs w:val="20"/>
        </w:rPr>
        <w:t xml:space="preserve"> </w:t>
      </w:r>
      <w:r w:rsidRPr="00847C03">
        <w:rPr>
          <w:sz w:val="20"/>
          <w:szCs w:val="20"/>
        </w:rPr>
        <w:t>indirizzo:</w:t>
      </w:r>
      <w:r w:rsidRPr="00847C03">
        <w:rPr>
          <w:spacing w:val="-1"/>
          <w:sz w:val="20"/>
          <w:szCs w:val="20"/>
        </w:rPr>
        <w:t xml:space="preserve"> </w:t>
      </w:r>
      <w:r w:rsidRPr="00847C03">
        <w:rPr>
          <w:sz w:val="20"/>
          <w:szCs w:val="20"/>
        </w:rPr>
        <w:t>Finpiemonte</w:t>
      </w:r>
      <w:r w:rsidRPr="00847C03">
        <w:rPr>
          <w:spacing w:val="-3"/>
          <w:sz w:val="20"/>
          <w:szCs w:val="20"/>
        </w:rPr>
        <w:t xml:space="preserve"> </w:t>
      </w:r>
      <w:r w:rsidRPr="00847C03">
        <w:rPr>
          <w:sz w:val="20"/>
          <w:szCs w:val="20"/>
        </w:rPr>
        <w:t>S.p.A., Galleria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San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Federico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–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54,</w:t>
      </w:r>
      <w:r w:rsidRPr="00847C03">
        <w:rPr>
          <w:spacing w:val="1"/>
          <w:sz w:val="20"/>
          <w:szCs w:val="20"/>
        </w:rPr>
        <w:t xml:space="preserve"> </w:t>
      </w:r>
      <w:r w:rsidRPr="00847C03">
        <w:rPr>
          <w:sz w:val="20"/>
          <w:szCs w:val="20"/>
        </w:rPr>
        <w:t>10121 –</w:t>
      </w:r>
      <w:r w:rsidRPr="00847C03">
        <w:rPr>
          <w:spacing w:val="-1"/>
          <w:sz w:val="20"/>
          <w:szCs w:val="20"/>
        </w:rPr>
        <w:t xml:space="preserve"> </w:t>
      </w:r>
      <w:r w:rsidRPr="00847C03">
        <w:rPr>
          <w:sz w:val="20"/>
          <w:szCs w:val="20"/>
        </w:rPr>
        <w:t>Torino.</w:t>
      </w:r>
    </w:p>
    <w:p w14:paraId="2F282155" w14:textId="77777777" w:rsidR="00081103" w:rsidRPr="00847C03" w:rsidRDefault="00BE2628">
      <w:pPr>
        <w:pStyle w:val="Corpotesto"/>
        <w:spacing w:before="195"/>
        <w:ind w:left="112"/>
      </w:pPr>
      <w:r w:rsidRPr="00847C03">
        <w:t>Nell’oggetto</w:t>
      </w:r>
      <w:r w:rsidRPr="00847C03">
        <w:rPr>
          <w:spacing w:val="-5"/>
        </w:rPr>
        <w:t xml:space="preserve"> </w:t>
      </w:r>
      <w:r w:rsidRPr="00847C03">
        <w:t>della</w:t>
      </w:r>
      <w:r w:rsidRPr="00847C03">
        <w:rPr>
          <w:spacing w:val="-3"/>
        </w:rPr>
        <w:t xml:space="preserve"> </w:t>
      </w:r>
      <w:r w:rsidRPr="00847C03">
        <w:t>PEC</w:t>
      </w:r>
      <w:r w:rsidRPr="00847C03">
        <w:rPr>
          <w:spacing w:val="-3"/>
        </w:rPr>
        <w:t xml:space="preserve"> </w:t>
      </w:r>
      <w:r w:rsidRPr="00847C03">
        <w:t>o</w:t>
      </w:r>
      <w:r w:rsidRPr="00847C03">
        <w:rPr>
          <w:spacing w:val="-2"/>
        </w:rPr>
        <w:t xml:space="preserve"> </w:t>
      </w:r>
      <w:r w:rsidRPr="00847C03">
        <w:t>sulla</w:t>
      </w:r>
      <w:r w:rsidRPr="00847C03">
        <w:rPr>
          <w:spacing w:val="-4"/>
        </w:rPr>
        <w:t xml:space="preserve"> </w:t>
      </w:r>
      <w:r w:rsidRPr="00847C03">
        <w:t>busta</w:t>
      </w:r>
      <w:r w:rsidRPr="00847C03">
        <w:rPr>
          <w:spacing w:val="-3"/>
        </w:rPr>
        <w:t xml:space="preserve"> </w:t>
      </w:r>
      <w:r w:rsidRPr="00847C03">
        <w:t>chiusa</w:t>
      </w:r>
      <w:r w:rsidRPr="00847C03">
        <w:rPr>
          <w:spacing w:val="-3"/>
        </w:rPr>
        <w:t xml:space="preserve"> </w:t>
      </w:r>
      <w:r w:rsidRPr="00847C03">
        <w:t>devono</w:t>
      </w:r>
      <w:r w:rsidRPr="00847C03">
        <w:rPr>
          <w:spacing w:val="-4"/>
        </w:rPr>
        <w:t xml:space="preserve"> </w:t>
      </w:r>
      <w:r w:rsidRPr="00847C03">
        <w:t>quindi</w:t>
      </w:r>
      <w:r w:rsidRPr="00847C03">
        <w:rPr>
          <w:spacing w:val="-1"/>
        </w:rPr>
        <w:t xml:space="preserve"> </w:t>
      </w:r>
      <w:r w:rsidRPr="00847C03">
        <w:t>essere</w:t>
      </w:r>
      <w:r w:rsidRPr="00847C03">
        <w:rPr>
          <w:spacing w:val="-2"/>
        </w:rPr>
        <w:t xml:space="preserve"> </w:t>
      </w:r>
      <w:r w:rsidRPr="00847C03">
        <w:t>indicati:</w:t>
      </w:r>
    </w:p>
    <w:p w14:paraId="319390CC" w14:textId="77777777" w:rsidR="00081103" w:rsidRPr="00847C03" w:rsidRDefault="00081103">
      <w:pPr>
        <w:pStyle w:val="Corpotesto"/>
        <w:spacing w:before="3"/>
      </w:pPr>
    </w:p>
    <w:p w14:paraId="610D5CB4" w14:textId="5EFB48A9" w:rsidR="00F91699" w:rsidRPr="005C299F" w:rsidRDefault="00BE2628" w:rsidP="008954D0">
      <w:pPr>
        <w:tabs>
          <w:tab w:val="left" w:pos="833"/>
          <w:tab w:val="left" w:pos="1216"/>
          <w:tab w:val="left" w:pos="2127"/>
          <w:tab w:val="left" w:pos="3647"/>
          <w:tab w:val="left" w:pos="4184"/>
          <w:tab w:val="left" w:pos="5230"/>
          <w:tab w:val="left" w:pos="5735"/>
          <w:tab w:val="left" w:pos="6850"/>
          <w:tab w:val="left" w:pos="7236"/>
          <w:tab w:val="left" w:pos="8606"/>
          <w:tab w:val="left" w:pos="9119"/>
        </w:tabs>
        <w:ind w:left="473"/>
        <w:jc w:val="both"/>
        <w:rPr>
          <w:i/>
          <w:sz w:val="20"/>
          <w:szCs w:val="20"/>
        </w:rPr>
      </w:pPr>
      <w:r w:rsidRPr="00847C03">
        <w:rPr>
          <w:sz w:val="20"/>
          <w:szCs w:val="20"/>
        </w:rPr>
        <w:t>a</w:t>
      </w:r>
      <w:r w:rsidR="00F91699" w:rsidRPr="00847C03">
        <w:rPr>
          <w:sz w:val="20"/>
          <w:szCs w:val="20"/>
        </w:rPr>
        <w:t>.</w:t>
      </w:r>
      <w:r w:rsidRPr="00847C03">
        <w:rPr>
          <w:sz w:val="20"/>
          <w:szCs w:val="20"/>
        </w:rPr>
        <w:tab/>
        <w:t>la</w:t>
      </w:r>
      <w:r w:rsidRPr="00847C03">
        <w:rPr>
          <w:sz w:val="20"/>
          <w:szCs w:val="20"/>
        </w:rPr>
        <w:tab/>
        <w:t>dizione</w:t>
      </w:r>
      <w:r w:rsidRPr="00847C03">
        <w:rPr>
          <w:sz w:val="20"/>
          <w:szCs w:val="20"/>
        </w:rPr>
        <w:tab/>
        <w:t>“</w:t>
      </w:r>
      <w:r w:rsidRPr="00847C03">
        <w:rPr>
          <w:i/>
          <w:sz w:val="20"/>
          <w:szCs w:val="20"/>
        </w:rPr>
        <w:t>Candidatura</w:t>
      </w:r>
      <w:r w:rsidRPr="00847C03">
        <w:rPr>
          <w:i/>
          <w:sz w:val="20"/>
          <w:szCs w:val="20"/>
        </w:rPr>
        <w:tab/>
        <w:t>per</w:t>
      </w:r>
      <w:r w:rsidRPr="00847C03">
        <w:rPr>
          <w:i/>
          <w:sz w:val="20"/>
          <w:szCs w:val="20"/>
        </w:rPr>
        <w:tab/>
      </w:r>
      <w:r w:rsidR="005C299F">
        <w:rPr>
          <w:i/>
          <w:sz w:val="20"/>
          <w:szCs w:val="20"/>
        </w:rPr>
        <w:t xml:space="preserve">esperto esterno </w:t>
      </w:r>
      <w:r w:rsidRPr="00847C03">
        <w:rPr>
          <w:i/>
          <w:sz w:val="20"/>
          <w:szCs w:val="20"/>
        </w:rPr>
        <w:t>del</w:t>
      </w:r>
      <w:r w:rsidR="005C299F">
        <w:rPr>
          <w:i/>
          <w:sz w:val="20"/>
          <w:szCs w:val="20"/>
        </w:rPr>
        <w:t xml:space="preserve"> </w:t>
      </w:r>
      <w:r w:rsidRPr="00847C03">
        <w:rPr>
          <w:i/>
          <w:sz w:val="20"/>
          <w:szCs w:val="20"/>
        </w:rPr>
        <w:t>Bando</w:t>
      </w:r>
      <w:r w:rsidR="005C299F">
        <w:rPr>
          <w:i/>
          <w:sz w:val="20"/>
          <w:szCs w:val="20"/>
        </w:rPr>
        <w:t xml:space="preserve"> </w:t>
      </w:r>
      <w:proofErr w:type="spellStart"/>
      <w:r w:rsidR="00F91699" w:rsidRPr="00847C03">
        <w:rPr>
          <w:i/>
          <w:sz w:val="20"/>
          <w:szCs w:val="20"/>
        </w:rPr>
        <w:t>SWIch</w:t>
      </w:r>
      <w:proofErr w:type="spellEnd"/>
      <w:r w:rsidR="00C05275" w:rsidRPr="00847C03">
        <w:rPr>
          <w:i/>
          <w:sz w:val="20"/>
          <w:szCs w:val="20"/>
        </w:rPr>
        <w:t xml:space="preserve"> – </w:t>
      </w:r>
      <w:r w:rsidR="005C299F">
        <w:rPr>
          <w:i/>
          <w:sz w:val="20"/>
          <w:szCs w:val="20"/>
        </w:rPr>
        <w:t>Valutatore ambientale</w:t>
      </w:r>
      <w:r w:rsidRPr="00847C03">
        <w:rPr>
          <w:sz w:val="20"/>
          <w:szCs w:val="20"/>
        </w:rPr>
        <w:t>”;</w:t>
      </w:r>
      <w:r w:rsidRPr="00847C03">
        <w:rPr>
          <w:spacing w:val="-69"/>
          <w:sz w:val="20"/>
          <w:szCs w:val="20"/>
        </w:rPr>
        <w:t xml:space="preserve"> </w:t>
      </w:r>
    </w:p>
    <w:p w14:paraId="38503E9C" w14:textId="06459096" w:rsidR="00081103" w:rsidRPr="00847C03" w:rsidRDefault="00BE2628" w:rsidP="00F91699">
      <w:pPr>
        <w:tabs>
          <w:tab w:val="left" w:pos="833"/>
          <w:tab w:val="left" w:pos="1216"/>
          <w:tab w:val="left" w:pos="2127"/>
          <w:tab w:val="left" w:pos="3647"/>
          <w:tab w:val="left" w:pos="4184"/>
          <w:tab w:val="left" w:pos="5230"/>
          <w:tab w:val="left" w:pos="5735"/>
          <w:tab w:val="left" w:pos="6850"/>
          <w:tab w:val="left" w:pos="7236"/>
          <w:tab w:val="left" w:pos="8606"/>
          <w:tab w:val="left" w:pos="9119"/>
        </w:tabs>
        <w:ind w:left="473"/>
        <w:rPr>
          <w:sz w:val="20"/>
          <w:szCs w:val="20"/>
        </w:rPr>
      </w:pPr>
      <w:r w:rsidRPr="00847C03">
        <w:rPr>
          <w:sz w:val="20"/>
          <w:szCs w:val="20"/>
        </w:rPr>
        <w:t>b</w:t>
      </w:r>
      <w:r w:rsidR="00F91699" w:rsidRPr="00847C03">
        <w:rPr>
          <w:sz w:val="20"/>
          <w:szCs w:val="20"/>
        </w:rPr>
        <w:t>.</w:t>
      </w:r>
      <w:r w:rsidRPr="00847C03">
        <w:rPr>
          <w:sz w:val="20"/>
          <w:szCs w:val="20"/>
        </w:rPr>
        <w:tab/>
        <w:t>cognome e nome del candidato.</w:t>
      </w:r>
    </w:p>
    <w:p w14:paraId="797EA648" w14:textId="77777777" w:rsidR="00081103" w:rsidRPr="00847C03" w:rsidRDefault="00BE2628">
      <w:pPr>
        <w:pStyle w:val="Corpotesto"/>
        <w:spacing w:before="192" w:line="278" w:lineRule="auto"/>
        <w:ind w:left="112" w:right="123"/>
        <w:jc w:val="both"/>
      </w:pPr>
      <w:r w:rsidRPr="00847C03">
        <w:t>Il</w:t>
      </w:r>
      <w:r w:rsidRPr="00847C03">
        <w:rPr>
          <w:spacing w:val="-9"/>
        </w:rPr>
        <w:t xml:space="preserve"> </w:t>
      </w:r>
      <w:r w:rsidRPr="00847C03">
        <w:t>recapito</w:t>
      </w:r>
      <w:r w:rsidRPr="00847C03">
        <w:rPr>
          <w:spacing w:val="-12"/>
        </w:rPr>
        <w:t xml:space="preserve"> </w:t>
      </w:r>
      <w:r w:rsidRPr="00847C03">
        <w:t>della</w:t>
      </w:r>
      <w:r w:rsidRPr="00847C03">
        <w:rPr>
          <w:spacing w:val="-11"/>
        </w:rPr>
        <w:t xml:space="preserve"> </w:t>
      </w:r>
      <w:r w:rsidRPr="00847C03">
        <w:t>documentazione</w:t>
      </w:r>
      <w:r w:rsidRPr="00847C03">
        <w:rPr>
          <w:spacing w:val="-12"/>
        </w:rPr>
        <w:t xml:space="preserve"> </w:t>
      </w:r>
      <w:r w:rsidRPr="00847C03">
        <w:t>relativa</w:t>
      </w:r>
      <w:r w:rsidRPr="00847C03">
        <w:rPr>
          <w:spacing w:val="-11"/>
        </w:rPr>
        <w:t xml:space="preserve"> </w:t>
      </w:r>
      <w:r w:rsidRPr="00847C03">
        <w:t>alla</w:t>
      </w:r>
      <w:r w:rsidRPr="00847C03">
        <w:rPr>
          <w:spacing w:val="-10"/>
        </w:rPr>
        <w:t xml:space="preserve"> </w:t>
      </w:r>
      <w:r w:rsidRPr="00847C03">
        <w:t>candidatura</w:t>
      </w:r>
      <w:r w:rsidRPr="00847C03">
        <w:rPr>
          <w:spacing w:val="-11"/>
        </w:rPr>
        <w:t xml:space="preserve"> </w:t>
      </w:r>
      <w:r w:rsidRPr="00847C03">
        <w:t>è</w:t>
      </w:r>
      <w:r w:rsidRPr="00847C03">
        <w:rPr>
          <w:spacing w:val="-13"/>
        </w:rPr>
        <w:t xml:space="preserve"> </w:t>
      </w:r>
      <w:r w:rsidRPr="00847C03">
        <w:t>ad</w:t>
      </w:r>
      <w:r w:rsidRPr="00847C03">
        <w:rPr>
          <w:spacing w:val="-7"/>
        </w:rPr>
        <w:t xml:space="preserve"> </w:t>
      </w:r>
      <w:r w:rsidRPr="00847C03">
        <w:t>esclusivo</w:t>
      </w:r>
      <w:r w:rsidRPr="00847C03">
        <w:rPr>
          <w:spacing w:val="-13"/>
        </w:rPr>
        <w:t xml:space="preserve"> </w:t>
      </w:r>
      <w:r w:rsidRPr="00847C03">
        <w:t>rischio</w:t>
      </w:r>
      <w:r w:rsidRPr="00847C03">
        <w:rPr>
          <w:spacing w:val="-12"/>
        </w:rPr>
        <w:t xml:space="preserve"> </w:t>
      </w:r>
      <w:r w:rsidRPr="00847C03">
        <w:t>del</w:t>
      </w:r>
      <w:r w:rsidRPr="00847C03">
        <w:rPr>
          <w:spacing w:val="-8"/>
        </w:rPr>
        <w:t xml:space="preserve"> </w:t>
      </w:r>
      <w:r w:rsidRPr="00847C03">
        <w:t>mittente.</w:t>
      </w:r>
      <w:r w:rsidRPr="00847C03">
        <w:rPr>
          <w:spacing w:val="-12"/>
        </w:rPr>
        <w:t xml:space="preserve"> </w:t>
      </w:r>
      <w:r w:rsidRPr="00847C03">
        <w:t>Nel</w:t>
      </w:r>
      <w:r w:rsidRPr="00847C03">
        <w:rPr>
          <w:spacing w:val="-68"/>
        </w:rPr>
        <w:t xml:space="preserve"> </w:t>
      </w:r>
      <w:r w:rsidRPr="00847C03">
        <w:t>caso di</w:t>
      </w:r>
      <w:r w:rsidRPr="00847C03">
        <w:rPr>
          <w:spacing w:val="2"/>
        </w:rPr>
        <w:t xml:space="preserve"> </w:t>
      </w:r>
      <w:r w:rsidRPr="00847C03">
        <w:t>raccomandata</w:t>
      </w:r>
      <w:r w:rsidRPr="00847C03">
        <w:rPr>
          <w:spacing w:val="-2"/>
        </w:rPr>
        <w:t xml:space="preserve"> </w:t>
      </w:r>
      <w:r w:rsidRPr="00847C03">
        <w:t>A/R</w:t>
      </w:r>
      <w:r w:rsidRPr="00847C03">
        <w:rPr>
          <w:spacing w:val="-1"/>
        </w:rPr>
        <w:t xml:space="preserve"> </w:t>
      </w:r>
      <w:r w:rsidRPr="00847C03">
        <w:t>si</w:t>
      </w:r>
      <w:r w:rsidRPr="00847C03">
        <w:rPr>
          <w:spacing w:val="2"/>
        </w:rPr>
        <w:t xml:space="preserve"> </w:t>
      </w:r>
      <w:r w:rsidRPr="00847C03">
        <w:t>specifica</w:t>
      </w:r>
      <w:r w:rsidRPr="00847C03">
        <w:rPr>
          <w:spacing w:val="-2"/>
        </w:rPr>
        <w:t xml:space="preserve"> </w:t>
      </w:r>
      <w:r w:rsidRPr="00847C03">
        <w:t>che</w:t>
      </w:r>
      <w:r w:rsidRPr="00847C03">
        <w:rPr>
          <w:spacing w:val="-2"/>
        </w:rPr>
        <w:t xml:space="preserve"> </w:t>
      </w:r>
      <w:r w:rsidRPr="00847C03">
        <w:t>NON</w:t>
      </w:r>
      <w:r w:rsidRPr="00847C03">
        <w:rPr>
          <w:spacing w:val="2"/>
        </w:rPr>
        <w:t xml:space="preserve"> </w:t>
      </w:r>
      <w:r w:rsidRPr="00847C03">
        <w:t>fa</w:t>
      </w:r>
      <w:r w:rsidRPr="00847C03">
        <w:rPr>
          <w:spacing w:val="-1"/>
        </w:rPr>
        <w:t xml:space="preserve"> </w:t>
      </w:r>
      <w:r w:rsidRPr="00847C03">
        <w:t>fede</w:t>
      </w:r>
      <w:r w:rsidRPr="00847C03">
        <w:rPr>
          <w:spacing w:val="-3"/>
        </w:rPr>
        <w:t xml:space="preserve"> </w:t>
      </w:r>
      <w:r w:rsidRPr="00847C03">
        <w:t>la</w:t>
      </w:r>
      <w:r w:rsidRPr="00847C03">
        <w:rPr>
          <w:spacing w:val="-2"/>
        </w:rPr>
        <w:t xml:space="preserve"> </w:t>
      </w:r>
      <w:r w:rsidRPr="00847C03">
        <w:t>data</w:t>
      </w:r>
      <w:r w:rsidRPr="00847C03">
        <w:rPr>
          <w:spacing w:val="-2"/>
        </w:rPr>
        <w:t xml:space="preserve"> </w:t>
      </w:r>
      <w:r w:rsidRPr="00847C03">
        <w:t>del</w:t>
      </w:r>
      <w:r w:rsidRPr="00847C03">
        <w:rPr>
          <w:spacing w:val="2"/>
        </w:rPr>
        <w:t xml:space="preserve"> </w:t>
      </w:r>
      <w:r w:rsidRPr="00847C03">
        <w:t>timbro</w:t>
      </w:r>
      <w:r w:rsidRPr="00847C03">
        <w:rPr>
          <w:spacing w:val="-3"/>
        </w:rPr>
        <w:t xml:space="preserve"> </w:t>
      </w:r>
      <w:r w:rsidRPr="00847C03">
        <w:t>postale.</w:t>
      </w:r>
    </w:p>
    <w:p w14:paraId="0ABE2088" w14:textId="177AE41D" w:rsidR="00081103" w:rsidRPr="00847C03" w:rsidRDefault="00BE2628">
      <w:pPr>
        <w:pStyle w:val="Corpotesto"/>
        <w:spacing w:before="194" w:line="278" w:lineRule="auto"/>
        <w:ind w:left="112" w:right="114"/>
        <w:jc w:val="both"/>
      </w:pPr>
      <w:r w:rsidRPr="00847C03">
        <w:t>Non verranno quindi prese in considerazione candidature pervenute con modalità difformi a</w:t>
      </w:r>
      <w:r w:rsidRPr="00847C03">
        <w:rPr>
          <w:spacing w:val="1"/>
        </w:rPr>
        <w:t xml:space="preserve"> </w:t>
      </w:r>
      <w:r w:rsidRPr="00847C03">
        <w:lastRenderedPageBreak/>
        <w:t>quelle</w:t>
      </w:r>
      <w:r w:rsidRPr="00847C03">
        <w:rPr>
          <w:spacing w:val="-3"/>
        </w:rPr>
        <w:t xml:space="preserve"> </w:t>
      </w:r>
      <w:r w:rsidRPr="00847C03">
        <w:t>precedentemente specificate.</w:t>
      </w:r>
    </w:p>
    <w:p w14:paraId="3AF2A4FF" w14:textId="77777777" w:rsidR="00081103" w:rsidRPr="00847C03" w:rsidRDefault="00BE2628">
      <w:pPr>
        <w:pStyle w:val="Titolo1"/>
        <w:numPr>
          <w:ilvl w:val="0"/>
          <w:numId w:val="8"/>
        </w:numPr>
        <w:tabs>
          <w:tab w:val="left" w:pos="394"/>
        </w:tabs>
        <w:spacing w:before="197"/>
        <w:ind w:hanging="282"/>
      </w:pPr>
      <w:r w:rsidRPr="00847C03">
        <w:t>Modalità</w:t>
      </w:r>
      <w:r w:rsidRPr="00847C03">
        <w:rPr>
          <w:spacing w:val="-7"/>
        </w:rPr>
        <w:t xml:space="preserve"> </w:t>
      </w:r>
      <w:r w:rsidRPr="00847C03">
        <w:t>di</w:t>
      </w:r>
      <w:r w:rsidRPr="00847C03">
        <w:rPr>
          <w:spacing w:val="-4"/>
        </w:rPr>
        <w:t xml:space="preserve"> </w:t>
      </w:r>
      <w:r w:rsidRPr="00847C03">
        <w:t>svolgimento</w:t>
      </w:r>
      <w:r w:rsidRPr="00847C03">
        <w:rPr>
          <w:spacing w:val="-3"/>
        </w:rPr>
        <w:t xml:space="preserve"> </w:t>
      </w:r>
      <w:r w:rsidRPr="00847C03">
        <w:t>della</w:t>
      </w:r>
      <w:r w:rsidRPr="00847C03">
        <w:rPr>
          <w:spacing w:val="-4"/>
        </w:rPr>
        <w:t xml:space="preserve"> </w:t>
      </w:r>
      <w:r w:rsidRPr="00847C03">
        <w:t>procedura</w:t>
      </w:r>
      <w:r w:rsidRPr="00847C03">
        <w:rPr>
          <w:spacing w:val="-7"/>
        </w:rPr>
        <w:t xml:space="preserve"> </w:t>
      </w:r>
      <w:r w:rsidRPr="00847C03">
        <w:t>di</w:t>
      </w:r>
      <w:r w:rsidRPr="00847C03">
        <w:rPr>
          <w:spacing w:val="-3"/>
        </w:rPr>
        <w:t xml:space="preserve"> </w:t>
      </w:r>
      <w:r w:rsidRPr="00847C03">
        <w:t>selezione</w:t>
      </w:r>
      <w:r w:rsidRPr="00847C03">
        <w:rPr>
          <w:spacing w:val="-4"/>
        </w:rPr>
        <w:t xml:space="preserve"> </w:t>
      </w:r>
      <w:r w:rsidRPr="00847C03">
        <w:t>e</w:t>
      </w:r>
      <w:r w:rsidRPr="00847C03">
        <w:rPr>
          <w:spacing w:val="-4"/>
        </w:rPr>
        <w:t xml:space="preserve"> </w:t>
      </w:r>
      <w:r w:rsidRPr="00847C03">
        <w:t>affidamento</w:t>
      </w:r>
    </w:p>
    <w:p w14:paraId="09B0AF32" w14:textId="77777777" w:rsidR="00081103" w:rsidRPr="00847C03" w:rsidRDefault="00081103">
      <w:pPr>
        <w:pStyle w:val="Corpotesto"/>
        <w:spacing w:before="4"/>
        <w:rPr>
          <w:b/>
        </w:rPr>
      </w:pPr>
    </w:p>
    <w:p w14:paraId="5A3DBB7F" w14:textId="77777777" w:rsidR="00081103" w:rsidRPr="00847C03" w:rsidRDefault="00BE2628">
      <w:pPr>
        <w:pStyle w:val="Corpotesto"/>
        <w:spacing w:line="280" w:lineRule="auto"/>
        <w:ind w:left="112" w:right="108"/>
        <w:jc w:val="both"/>
      </w:pPr>
      <w:r w:rsidRPr="00847C03">
        <w:t>Verranno</w:t>
      </w:r>
      <w:r w:rsidRPr="00847C03">
        <w:rPr>
          <w:spacing w:val="-7"/>
        </w:rPr>
        <w:t xml:space="preserve"> </w:t>
      </w:r>
      <w:r w:rsidRPr="00847C03">
        <w:t>ammesse</w:t>
      </w:r>
      <w:r w:rsidRPr="00847C03">
        <w:rPr>
          <w:spacing w:val="-6"/>
        </w:rPr>
        <w:t xml:space="preserve"> </w:t>
      </w:r>
      <w:r w:rsidRPr="00847C03">
        <w:t>alla</w:t>
      </w:r>
      <w:r w:rsidRPr="00847C03">
        <w:rPr>
          <w:spacing w:val="-4"/>
        </w:rPr>
        <w:t xml:space="preserve"> </w:t>
      </w:r>
      <w:r w:rsidRPr="00847C03">
        <w:t>procedura</w:t>
      </w:r>
      <w:r w:rsidRPr="00847C03">
        <w:rPr>
          <w:spacing w:val="-3"/>
        </w:rPr>
        <w:t xml:space="preserve"> </w:t>
      </w:r>
      <w:r w:rsidRPr="00847C03">
        <w:t>di</w:t>
      </w:r>
      <w:r w:rsidRPr="00847C03">
        <w:rPr>
          <w:spacing w:val="-2"/>
        </w:rPr>
        <w:t xml:space="preserve"> </w:t>
      </w:r>
      <w:r w:rsidRPr="00847C03">
        <w:t>selezione</w:t>
      </w:r>
      <w:r w:rsidRPr="00847C03">
        <w:rPr>
          <w:spacing w:val="-6"/>
        </w:rPr>
        <w:t xml:space="preserve"> </w:t>
      </w:r>
      <w:r w:rsidRPr="00847C03">
        <w:t>le</w:t>
      </w:r>
      <w:r w:rsidRPr="00847C03">
        <w:rPr>
          <w:spacing w:val="-3"/>
        </w:rPr>
        <w:t xml:space="preserve"> </w:t>
      </w:r>
      <w:r w:rsidRPr="00847C03">
        <w:t>candidature,</w:t>
      </w:r>
      <w:r w:rsidRPr="00847C03">
        <w:rPr>
          <w:spacing w:val="-6"/>
        </w:rPr>
        <w:t xml:space="preserve"> </w:t>
      </w:r>
      <w:r w:rsidRPr="00847C03">
        <w:t>in</w:t>
      </w:r>
      <w:r w:rsidRPr="00847C03">
        <w:rPr>
          <w:spacing w:val="-4"/>
        </w:rPr>
        <w:t xml:space="preserve"> </w:t>
      </w:r>
      <w:r w:rsidRPr="00847C03">
        <w:t>possesso</w:t>
      </w:r>
      <w:r w:rsidRPr="00847C03">
        <w:rPr>
          <w:spacing w:val="-4"/>
        </w:rPr>
        <w:t xml:space="preserve"> </w:t>
      </w:r>
      <w:r w:rsidRPr="00847C03">
        <w:t>dei</w:t>
      </w:r>
      <w:r w:rsidRPr="00847C03">
        <w:rPr>
          <w:spacing w:val="-3"/>
        </w:rPr>
        <w:t xml:space="preserve"> </w:t>
      </w:r>
      <w:r w:rsidRPr="00847C03">
        <w:t>requisiti</w:t>
      </w:r>
      <w:r w:rsidRPr="00847C03">
        <w:rPr>
          <w:spacing w:val="-2"/>
        </w:rPr>
        <w:t xml:space="preserve"> </w:t>
      </w:r>
      <w:r w:rsidRPr="00847C03">
        <w:t>richiesti,</w:t>
      </w:r>
      <w:r w:rsidRPr="00847C03">
        <w:rPr>
          <w:spacing w:val="-68"/>
        </w:rPr>
        <w:t xml:space="preserve"> </w:t>
      </w:r>
      <w:r w:rsidRPr="00847C03">
        <w:t>che</w:t>
      </w:r>
      <w:r w:rsidRPr="00847C03">
        <w:rPr>
          <w:spacing w:val="-2"/>
        </w:rPr>
        <w:t xml:space="preserve"> </w:t>
      </w:r>
      <w:r w:rsidRPr="00847C03">
        <w:t>presenteranno la</w:t>
      </w:r>
      <w:r w:rsidRPr="00847C03">
        <w:rPr>
          <w:spacing w:val="-1"/>
        </w:rPr>
        <w:t xml:space="preserve"> </w:t>
      </w:r>
      <w:r w:rsidRPr="00847C03">
        <w:t>documentazione</w:t>
      </w:r>
      <w:r w:rsidRPr="00847C03">
        <w:rPr>
          <w:spacing w:val="-3"/>
        </w:rPr>
        <w:t xml:space="preserve"> </w:t>
      </w:r>
      <w:r w:rsidRPr="00847C03">
        <w:t>entro</w:t>
      </w:r>
      <w:r w:rsidRPr="00847C03">
        <w:rPr>
          <w:spacing w:val="-2"/>
        </w:rPr>
        <w:t xml:space="preserve"> </w:t>
      </w:r>
      <w:r w:rsidRPr="00847C03">
        <w:t>i</w:t>
      </w:r>
      <w:r w:rsidRPr="00847C03">
        <w:rPr>
          <w:spacing w:val="1"/>
        </w:rPr>
        <w:t xml:space="preserve"> </w:t>
      </w:r>
      <w:r w:rsidRPr="00847C03">
        <w:t>termini</w:t>
      </w:r>
      <w:r w:rsidRPr="00847C03">
        <w:rPr>
          <w:spacing w:val="1"/>
        </w:rPr>
        <w:t xml:space="preserve"> </w:t>
      </w:r>
      <w:r w:rsidRPr="00847C03">
        <w:t>e</w:t>
      </w:r>
      <w:r w:rsidRPr="00847C03">
        <w:rPr>
          <w:spacing w:val="-2"/>
        </w:rPr>
        <w:t xml:space="preserve"> </w:t>
      </w:r>
      <w:r w:rsidRPr="00847C03">
        <w:t>nelle</w:t>
      </w:r>
      <w:r w:rsidRPr="00847C03">
        <w:rPr>
          <w:spacing w:val="-3"/>
        </w:rPr>
        <w:t xml:space="preserve"> </w:t>
      </w:r>
      <w:r w:rsidRPr="00847C03">
        <w:t>modalità</w:t>
      </w:r>
      <w:r w:rsidRPr="00847C03">
        <w:rPr>
          <w:spacing w:val="-1"/>
        </w:rPr>
        <w:t xml:space="preserve"> </w:t>
      </w:r>
      <w:r w:rsidRPr="00847C03">
        <w:t>sopra</w:t>
      </w:r>
      <w:r w:rsidRPr="00847C03">
        <w:rPr>
          <w:spacing w:val="-2"/>
        </w:rPr>
        <w:t xml:space="preserve"> </w:t>
      </w:r>
      <w:r w:rsidRPr="00847C03">
        <w:t>indicati.</w:t>
      </w:r>
    </w:p>
    <w:p w14:paraId="0D4EE908" w14:textId="728638CB" w:rsidR="00081103" w:rsidRPr="00847C03" w:rsidRDefault="00BE2628">
      <w:pPr>
        <w:pStyle w:val="Corpotesto"/>
        <w:spacing w:before="190" w:line="278" w:lineRule="auto"/>
        <w:ind w:left="112" w:right="122"/>
        <w:jc w:val="both"/>
      </w:pPr>
      <w:r w:rsidRPr="00847C03">
        <w:t>Finpiemonte</w:t>
      </w:r>
      <w:r w:rsidRPr="00847C03">
        <w:rPr>
          <w:spacing w:val="-6"/>
        </w:rPr>
        <w:t xml:space="preserve"> </w:t>
      </w:r>
      <w:r w:rsidRPr="00847C03">
        <w:t>esaminerà</w:t>
      </w:r>
      <w:r w:rsidRPr="00847C03">
        <w:rPr>
          <w:spacing w:val="-2"/>
        </w:rPr>
        <w:t xml:space="preserve"> </w:t>
      </w:r>
      <w:r w:rsidRPr="00847C03">
        <w:t>le</w:t>
      </w:r>
      <w:r w:rsidRPr="00847C03">
        <w:rPr>
          <w:spacing w:val="-6"/>
        </w:rPr>
        <w:t xml:space="preserve"> </w:t>
      </w:r>
      <w:r w:rsidRPr="00847C03">
        <w:t>candidature</w:t>
      </w:r>
      <w:r w:rsidRPr="00847C03">
        <w:rPr>
          <w:spacing w:val="-5"/>
        </w:rPr>
        <w:t xml:space="preserve"> </w:t>
      </w:r>
      <w:r w:rsidRPr="00847C03">
        <w:t>pervenute,</w:t>
      </w:r>
      <w:r w:rsidRPr="00847C03">
        <w:rPr>
          <w:spacing w:val="-5"/>
        </w:rPr>
        <w:t xml:space="preserve"> </w:t>
      </w:r>
      <w:r w:rsidRPr="00847C03">
        <w:t>individuando</w:t>
      </w:r>
      <w:r w:rsidRPr="00847C03">
        <w:rPr>
          <w:spacing w:val="-8"/>
        </w:rPr>
        <w:t xml:space="preserve"> </w:t>
      </w:r>
      <w:r w:rsidRPr="00847C03">
        <w:t>i</w:t>
      </w:r>
      <w:r w:rsidRPr="00847C03">
        <w:rPr>
          <w:spacing w:val="-2"/>
        </w:rPr>
        <w:t xml:space="preserve"> </w:t>
      </w:r>
      <w:r w:rsidRPr="00847C03">
        <w:t>soggett</w:t>
      </w:r>
      <w:r w:rsidR="005C299F">
        <w:t>i</w:t>
      </w:r>
      <w:r w:rsidRPr="00847C03">
        <w:rPr>
          <w:spacing w:val="-5"/>
        </w:rPr>
        <w:t xml:space="preserve"> </w:t>
      </w:r>
      <w:r w:rsidR="005C299F">
        <w:t>ritenuti</w:t>
      </w:r>
      <w:r w:rsidRPr="00847C03">
        <w:rPr>
          <w:spacing w:val="-5"/>
        </w:rPr>
        <w:t xml:space="preserve"> </w:t>
      </w:r>
      <w:r w:rsidRPr="00847C03">
        <w:t>più</w:t>
      </w:r>
      <w:r w:rsidRPr="00847C03">
        <w:rPr>
          <w:spacing w:val="-7"/>
        </w:rPr>
        <w:t xml:space="preserve"> </w:t>
      </w:r>
      <w:r w:rsidRPr="00847C03">
        <w:t>idone</w:t>
      </w:r>
      <w:r w:rsidR="005C299F">
        <w:t>i</w:t>
      </w:r>
      <w:r w:rsidRPr="00847C03">
        <w:rPr>
          <w:spacing w:val="-5"/>
        </w:rPr>
        <w:t xml:space="preserve"> </w:t>
      </w:r>
      <w:r w:rsidRPr="00847C03">
        <w:t>a</w:t>
      </w:r>
      <w:r w:rsidRPr="00847C03">
        <w:rPr>
          <w:spacing w:val="-68"/>
        </w:rPr>
        <w:t xml:space="preserve"> </w:t>
      </w:r>
      <w:r w:rsidRPr="00847C03">
        <w:t>svolgere le attività oggetto della presente procedura sulla base dell’effettiva coerenza del</w:t>
      </w:r>
      <w:r w:rsidRPr="00847C03">
        <w:rPr>
          <w:spacing w:val="1"/>
        </w:rPr>
        <w:t xml:space="preserve"> </w:t>
      </w:r>
      <w:r w:rsidRPr="00847C03">
        <w:rPr>
          <w:i/>
        </w:rPr>
        <w:t>curriculum</w:t>
      </w:r>
      <w:r w:rsidRPr="00847C03">
        <w:rPr>
          <w:i/>
          <w:spacing w:val="-1"/>
        </w:rPr>
        <w:t xml:space="preserve"> </w:t>
      </w:r>
      <w:r w:rsidRPr="00847C03">
        <w:t>con le</w:t>
      </w:r>
      <w:r w:rsidRPr="00847C03">
        <w:rPr>
          <w:spacing w:val="-2"/>
        </w:rPr>
        <w:t xml:space="preserve"> </w:t>
      </w:r>
      <w:r w:rsidRPr="00847C03">
        <w:t>mansioni</w:t>
      </w:r>
      <w:r w:rsidRPr="00847C03">
        <w:rPr>
          <w:spacing w:val="2"/>
        </w:rPr>
        <w:t xml:space="preserve"> </w:t>
      </w:r>
      <w:r w:rsidRPr="00847C03">
        <w:t>richieste.</w:t>
      </w:r>
    </w:p>
    <w:p w14:paraId="67B572FC" w14:textId="196C40C2" w:rsidR="00A85ACE" w:rsidRPr="00847C03" w:rsidRDefault="00BE2628" w:rsidP="00A85ACE">
      <w:pPr>
        <w:pStyle w:val="Corpotesto"/>
        <w:spacing w:before="196"/>
        <w:ind w:left="112"/>
      </w:pPr>
      <w:r w:rsidRPr="00847C03">
        <w:t>Ai</w:t>
      </w:r>
      <w:r w:rsidRPr="00847C03">
        <w:rPr>
          <w:spacing w:val="-1"/>
        </w:rPr>
        <w:t xml:space="preserve"> </w:t>
      </w:r>
      <w:r w:rsidRPr="00847C03">
        <w:t>fini</w:t>
      </w:r>
      <w:r w:rsidRPr="00847C03">
        <w:rPr>
          <w:spacing w:val="-1"/>
        </w:rPr>
        <w:t xml:space="preserve"> </w:t>
      </w:r>
      <w:r w:rsidRPr="00847C03">
        <w:t>della</w:t>
      </w:r>
      <w:r w:rsidRPr="00847C03">
        <w:rPr>
          <w:spacing w:val="-4"/>
        </w:rPr>
        <w:t xml:space="preserve"> </w:t>
      </w:r>
      <w:r w:rsidRPr="00847C03">
        <w:t>comparazione,</w:t>
      </w:r>
      <w:r w:rsidRPr="00847C03">
        <w:rPr>
          <w:spacing w:val="-6"/>
        </w:rPr>
        <w:t xml:space="preserve"> </w:t>
      </w:r>
      <w:r w:rsidRPr="00847C03">
        <w:t>si utilizzeranno</w:t>
      </w:r>
      <w:r w:rsidRPr="00847C03">
        <w:rPr>
          <w:spacing w:val="-5"/>
        </w:rPr>
        <w:t xml:space="preserve"> </w:t>
      </w:r>
      <w:r w:rsidRPr="00847C03">
        <w:t>i</w:t>
      </w:r>
      <w:r w:rsidRPr="00847C03">
        <w:rPr>
          <w:spacing w:val="-1"/>
        </w:rPr>
        <w:t xml:space="preserve"> </w:t>
      </w:r>
      <w:r w:rsidRPr="00847C03">
        <w:t>seguenti</w:t>
      </w:r>
      <w:r w:rsidRPr="00847C03">
        <w:rPr>
          <w:spacing w:val="-2"/>
        </w:rPr>
        <w:t xml:space="preserve"> </w:t>
      </w:r>
      <w:r w:rsidRPr="00847C03">
        <w:t>criteri</w:t>
      </w:r>
      <w:r w:rsidRPr="00847C03">
        <w:rPr>
          <w:spacing w:val="-1"/>
        </w:rPr>
        <w:t xml:space="preserve"> </w:t>
      </w:r>
      <w:r w:rsidRPr="00847C03">
        <w:t>preferenziali,</w:t>
      </w:r>
      <w:r w:rsidRPr="00847C03">
        <w:rPr>
          <w:spacing w:val="-7"/>
        </w:rPr>
        <w:t xml:space="preserve"> </w:t>
      </w:r>
      <w:r w:rsidRPr="00847C03">
        <w:t>in</w:t>
      </w:r>
      <w:r w:rsidRPr="00847C03">
        <w:rPr>
          <w:spacing w:val="-3"/>
        </w:rPr>
        <w:t xml:space="preserve"> </w:t>
      </w:r>
      <w:r w:rsidRPr="00847C03">
        <w:t>ordine</w:t>
      </w:r>
      <w:r w:rsidRPr="00847C03">
        <w:rPr>
          <w:spacing w:val="-6"/>
        </w:rPr>
        <w:t xml:space="preserve"> </w:t>
      </w:r>
      <w:r w:rsidRPr="00847C03">
        <w:t>di rilievo:</w:t>
      </w:r>
    </w:p>
    <w:p w14:paraId="2D37FE04" w14:textId="6D7DFC5E" w:rsidR="002F2C96" w:rsidRPr="00417986" w:rsidRDefault="005C299F" w:rsidP="002F2C96">
      <w:pPr>
        <w:pStyle w:val="Corpotesto"/>
        <w:numPr>
          <w:ilvl w:val="0"/>
          <w:numId w:val="14"/>
        </w:numPr>
        <w:spacing w:before="240" w:line="276" w:lineRule="auto"/>
        <w:ind w:right="108"/>
        <w:jc w:val="both"/>
      </w:pPr>
      <w:r>
        <w:t xml:space="preserve">esperienza professionale in ambito di analisi di temi legati all’attuazione del principio “Do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di cui al Regolamento (UE) 2020/852 che delinea la tassonomia delle attività economiche eco-compatibili</w:t>
      </w:r>
      <w:r w:rsidR="00065C86">
        <w:t>;</w:t>
      </w:r>
    </w:p>
    <w:p w14:paraId="60333AE4" w14:textId="177007B6" w:rsidR="0074797A" w:rsidRDefault="0074797A" w:rsidP="00700562">
      <w:pPr>
        <w:pStyle w:val="Corpotesto"/>
        <w:numPr>
          <w:ilvl w:val="0"/>
          <w:numId w:val="14"/>
        </w:numPr>
        <w:spacing w:line="276" w:lineRule="auto"/>
        <w:ind w:right="108"/>
        <w:jc w:val="both"/>
      </w:pPr>
      <w:r>
        <w:t>attività di studio e ric</w:t>
      </w:r>
      <w:r w:rsidR="00543A40">
        <w:t>erca, partecipazione a progetti/</w:t>
      </w:r>
      <w:r>
        <w:t>gruppi di lavoro</w:t>
      </w:r>
      <w:r w:rsidR="00543A40">
        <w:t>,</w:t>
      </w:r>
      <w:r>
        <w:t xml:space="preserve"> docenze, a livello nazionale o internazionale</w:t>
      </w:r>
      <w:r w:rsidR="00543A40">
        <w:t>,</w:t>
      </w:r>
      <w:r>
        <w:t xml:space="preserve"> sui temi della transizione green quali</w:t>
      </w:r>
      <w:r w:rsidR="00543A40">
        <w:t xml:space="preserve"> a titolo non esaustivo</w:t>
      </w:r>
      <w:r>
        <w:t xml:space="preserve">: sviluppo sostenibile, politiche energetiche, economia circolare, politiche di contrasto a cambiamenti climatici e surriscaldamento globale, gestione delle risorse naturali e dei servizi </w:t>
      </w:r>
      <w:proofErr w:type="spellStart"/>
      <w:r>
        <w:t>ecosistemici</w:t>
      </w:r>
      <w:proofErr w:type="spellEnd"/>
      <w:r>
        <w:t>, tutela della biodiversità;</w:t>
      </w:r>
    </w:p>
    <w:p w14:paraId="5A29D75D" w14:textId="2A1419EC" w:rsidR="00A85ACE" w:rsidRPr="00417986" w:rsidRDefault="000B3AEE" w:rsidP="00700562">
      <w:pPr>
        <w:pStyle w:val="Corpotesto"/>
        <w:numPr>
          <w:ilvl w:val="0"/>
          <w:numId w:val="14"/>
        </w:numPr>
        <w:spacing w:line="276" w:lineRule="auto"/>
        <w:ind w:right="108"/>
        <w:jc w:val="both"/>
      </w:pPr>
      <w:r>
        <w:t xml:space="preserve">esperienze di collaborazione professionale con la </w:t>
      </w:r>
      <w:r w:rsidRPr="00543A40">
        <w:t>pubblica amministrazione/enti pubblici</w:t>
      </w:r>
      <w:r>
        <w:t xml:space="preserve"> sui temi di cui al precedente punto b)</w:t>
      </w:r>
      <w:r w:rsidR="00A85ACE" w:rsidRPr="00417986">
        <w:rPr>
          <w:i/>
        </w:rPr>
        <w:t>;</w:t>
      </w:r>
    </w:p>
    <w:p w14:paraId="71B7D372" w14:textId="04988BC6" w:rsidR="00017F04" w:rsidRDefault="005C299F" w:rsidP="00700562">
      <w:pPr>
        <w:pStyle w:val="Corpotesto"/>
        <w:numPr>
          <w:ilvl w:val="0"/>
          <w:numId w:val="14"/>
        </w:numPr>
        <w:spacing w:line="276" w:lineRule="auto"/>
        <w:ind w:right="108"/>
        <w:jc w:val="both"/>
      </w:pPr>
      <w:r>
        <w:t xml:space="preserve">pubblicazioni, preferibilmente su riviste di settore, su temi legati alla transizione </w:t>
      </w:r>
      <w:r w:rsidR="0074797A">
        <w:t>green</w:t>
      </w:r>
      <w:r>
        <w:t xml:space="preserve"> di cui al </w:t>
      </w:r>
      <w:r w:rsidRPr="0074797A">
        <w:t xml:space="preserve">punto </w:t>
      </w:r>
      <w:r w:rsidR="0074797A" w:rsidRPr="0074797A">
        <w:t>b)</w:t>
      </w:r>
      <w:r w:rsidR="00543A40">
        <w:t>.</w:t>
      </w:r>
    </w:p>
    <w:p w14:paraId="465546C1" w14:textId="6B514099" w:rsidR="00081103" w:rsidRPr="00847C03" w:rsidRDefault="00BE2628" w:rsidP="001D4CEF">
      <w:pPr>
        <w:pStyle w:val="Corpotesto"/>
        <w:spacing w:before="196"/>
        <w:ind w:left="112"/>
      </w:pPr>
      <w:r w:rsidRPr="00847C03">
        <w:t>All’esame</w:t>
      </w:r>
      <w:r w:rsidRPr="00847C03">
        <w:rPr>
          <w:spacing w:val="-4"/>
        </w:rPr>
        <w:t xml:space="preserve"> </w:t>
      </w:r>
      <w:r w:rsidRPr="00847C03">
        <w:t>delle</w:t>
      </w:r>
      <w:r w:rsidRPr="00847C03">
        <w:rPr>
          <w:spacing w:val="-5"/>
        </w:rPr>
        <w:t xml:space="preserve"> </w:t>
      </w:r>
      <w:r w:rsidRPr="00847C03">
        <w:t>candidature</w:t>
      </w:r>
      <w:r w:rsidRPr="00847C03">
        <w:rPr>
          <w:spacing w:val="-5"/>
        </w:rPr>
        <w:t xml:space="preserve"> </w:t>
      </w:r>
      <w:r w:rsidRPr="00847C03">
        <w:t>potrà</w:t>
      </w:r>
      <w:r w:rsidRPr="00847C03">
        <w:rPr>
          <w:spacing w:val="-1"/>
        </w:rPr>
        <w:t xml:space="preserve"> </w:t>
      </w:r>
      <w:r w:rsidRPr="00847C03">
        <w:t>seguire</w:t>
      </w:r>
      <w:r w:rsidRPr="00847C03">
        <w:rPr>
          <w:spacing w:val="-4"/>
        </w:rPr>
        <w:t xml:space="preserve"> </w:t>
      </w:r>
      <w:r w:rsidRPr="00847C03">
        <w:t>eventuale</w:t>
      </w:r>
      <w:r w:rsidRPr="00847C03">
        <w:rPr>
          <w:spacing w:val="-5"/>
        </w:rPr>
        <w:t xml:space="preserve"> </w:t>
      </w:r>
      <w:r w:rsidRPr="00847C03">
        <w:t>colloquio.</w:t>
      </w:r>
    </w:p>
    <w:p w14:paraId="4FE729F3" w14:textId="6FAC4483" w:rsidR="00081103" w:rsidRPr="00847C03" w:rsidRDefault="00BE2628" w:rsidP="001D4CEF">
      <w:pPr>
        <w:pStyle w:val="Corpotesto"/>
        <w:spacing w:before="196" w:line="276" w:lineRule="auto"/>
        <w:ind w:left="112"/>
        <w:jc w:val="both"/>
      </w:pPr>
      <w:r w:rsidRPr="00847C03">
        <w:t>Finpiemonte potrà avvalersi della facoltà di non procedere all’aggiudicazione in mancanza di</w:t>
      </w:r>
      <w:r w:rsidRPr="001D4CEF">
        <w:t xml:space="preserve"> </w:t>
      </w:r>
      <w:r w:rsidRPr="00847C03">
        <w:t>candidature ritenute soddisfacenti. Finpiemonte si</w:t>
      </w:r>
      <w:r w:rsidRPr="001D4CEF">
        <w:t xml:space="preserve"> </w:t>
      </w:r>
      <w:r w:rsidRPr="00847C03">
        <w:t>riserva</w:t>
      </w:r>
      <w:r w:rsidRPr="001D4CEF">
        <w:t xml:space="preserve"> </w:t>
      </w:r>
      <w:r w:rsidRPr="00847C03">
        <w:t>altresì</w:t>
      </w:r>
      <w:r w:rsidRPr="001D4CEF">
        <w:t xml:space="preserve"> </w:t>
      </w:r>
      <w:r w:rsidRPr="00847C03">
        <w:t>la facoltà</w:t>
      </w:r>
      <w:r w:rsidRPr="001D4CEF">
        <w:t xml:space="preserve"> </w:t>
      </w:r>
      <w:r w:rsidRPr="00847C03">
        <w:t>di</w:t>
      </w:r>
      <w:r w:rsidRPr="001D4CEF">
        <w:t xml:space="preserve"> </w:t>
      </w:r>
      <w:r w:rsidRPr="00847C03">
        <w:t>aggiudicare</w:t>
      </w:r>
      <w:r w:rsidRPr="001D4CEF">
        <w:t xml:space="preserve"> </w:t>
      </w:r>
      <w:r w:rsidRPr="00847C03">
        <w:t>l’incarico</w:t>
      </w:r>
      <w:r w:rsidRPr="001D4CEF">
        <w:t xml:space="preserve"> </w:t>
      </w:r>
      <w:r w:rsidRPr="00847C03">
        <w:t>anche</w:t>
      </w:r>
      <w:r w:rsidRPr="001D4CEF">
        <w:t xml:space="preserve"> </w:t>
      </w:r>
      <w:r w:rsidRPr="00847C03">
        <w:t>in presenza</w:t>
      </w:r>
      <w:r w:rsidRPr="001D4CEF">
        <w:t xml:space="preserve"> </w:t>
      </w:r>
      <w:r w:rsidRPr="00847C03">
        <w:t>di</w:t>
      </w:r>
      <w:r w:rsidRPr="001D4CEF">
        <w:t xml:space="preserve"> </w:t>
      </w:r>
      <w:r w:rsidRPr="00847C03">
        <w:t>una</w:t>
      </w:r>
      <w:r w:rsidRPr="001D4CEF">
        <w:t xml:space="preserve"> </w:t>
      </w:r>
      <w:r w:rsidRPr="00847C03">
        <w:t>sola</w:t>
      </w:r>
      <w:r w:rsidRPr="001D4CEF">
        <w:t xml:space="preserve"> </w:t>
      </w:r>
      <w:r w:rsidRPr="00847C03">
        <w:t>candidatura</w:t>
      </w:r>
      <w:r w:rsidRPr="001D4CEF">
        <w:t xml:space="preserve"> </w:t>
      </w:r>
      <w:r w:rsidRPr="00847C03">
        <w:t>valida.</w:t>
      </w:r>
    </w:p>
    <w:p w14:paraId="724126B7" w14:textId="6634F5A0" w:rsidR="00081103" w:rsidRPr="00847C03" w:rsidRDefault="00BE2628">
      <w:pPr>
        <w:pStyle w:val="Corpotesto"/>
        <w:spacing w:before="199" w:line="280" w:lineRule="auto"/>
        <w:ind w:left="112" w:right="115"/>
        <w:jc w:val="both"/>
      </w:pPr>
      <w:r w:rsidRPr="00847C03">
        <w:t>La</w:t>
      </w:r>
      <w:r w:rsidRPr="00847C03">
        <w:rPr>
          <w:spacing w:val="-6"/>
        </w:rPr>
        <w:t xml:space="preserve"> </w:t>
      </w:r>
      <w:r w:rsidRPr="00847C03">
        <w:t>procedura</w:t>
      </w:r>
      <w:r w:rsidRPr="00847C03">
        <w:rPr>
          <w:spacing w:val="-5"/>
        </w:rPr>
        <w:t xml:space="preserve"> </w:t>
      </w:r>
      <w:r w:rsidRPr="00847C03">
        <w:t>di</w:t>
      </w:r>
      <w:r w:rsidRPr="00847C03">
        <w:rPr>
          <w:spacing w:val="-3"/>
        </w:rPr>
        <w:t xml:space="preserve"> </w:t>
      </w:r>
      <w:r w:rsidRPr="00847C03">
        <w:t>selezione</w:t>
      </w:r>
      <w:r w:rsidRPr="00847C03">
        <w:rPr>
          <w:spacing w:val="-7"/>
        </w:rPr>
        <w:t xml:space="preserve"> </w:t>
      </w:r>
      <w:r w:rsidRPr="00847C03">
        <w:t>sarà</w:t>
      </w:r>
      <w:r w:rsidRPr="00847C03">
        <w:rPr>
          <w:spacing w:val="-5"/>
        </w:rPr>
        <w:t xml:space="preserve"> </w:t>
      </w:r>
      <w:r w:rsidRPr="00847C03">
        <w:t>in</w:t>
      </w:r>
      <w:r w:rsidRPr="00847C03">
        <w:rPr>
          <w:spacing w:val="-4"/>
        </w:rPr>
        <w:t xml:space="preserve"> </w:t>
      </w:r>
      <w:r w:rsidRPr="00847C03">
        <w:t>ogni</w:t>
      </w:r>
      <w:r w:rsidRPr="00847C03">
        <w:rPr>
          <w:spacing w:val="-3"/>
        </w:rPr>
        <w:t xml:space="preserve"> </w:t>
      </w:r>
      <w:r w:rsidRPr="00847C03">
        <w:t>caso</w:t>
      </w:r>
      <w:r w:rsidRPr="00847C03">
        <w:rPr>
          <w:spacing w:val="-7"/>
        </w:rPr>
        <w:t xml:space="preserve"> </w:t>
      </w:r>
      <w:r w:rsidRPr="00847C03">
        <w:t>conclusa</w:t>
      </w:r>
      <w:r w:rsidRPr="00847C03">
        <w:rPr>
          <w:spacing w:val="-6"/>
        </w:rPr>
        <w:t xml:space="preserve"> </w:t>
      </w:r>
      <w:r w:rsidRPr="00847C03">
        <w:t>entro</w:t>
      </w:r>
      <w:r w:rsidRPr="00847C03">
        <w:rPr>
          <w:spacing w:val="-7"/>
        </w:rPr>
        <w:t xml:space="preserve"> </w:t>
      </w:r>
      <w:r w:rsidRPr="00847C03">
        <w:t>60</w:t>
      </w:r>
      <w:r w:rsidRPr="00847C03">
        <w:rPr>
          <w:spacing w:val="-5"/>
        </w:rPr>
        <w:t xml:space="preserve"> </w:t>
      </w:r>
      <w:r w:rsidRPr="00847C03">
        <w:t>giorni</w:t>
      </w:r>
      <w:r w:rsidRPr="00847C03">
        <w:rPr>
          <w:spacing w:val="-2"/>
        </w:rPr>
        <w:t xml:space="preserve"> </w:t>
      </w:r>
      <w:r w:rsidRPr="00847C03">
        <w:t>dalla</w:t>
      </w:r>
      <w:r w:rsidRPr="00847C03">
        <w:rPr>
          <w:spacing w:val="-5"/>
        </w:rPr>
        <w:t xml:space="preserve"> </w:t>
      </w:r>
      <w:r w:rsidRPr="00847C03">
        <w:t>scadenza</w:t>
      </w:r>
      <w:r w:rsidRPr="00847C03">
        <w:rPr>
          <w:spacing w:val="-5"/>
        </w:rPr>
        <w:t xml:space="preserve"> </w:t>
      </w:r>
      <w:r w:rsidRPr="00847C03">
        <w:t>del</w:t>
      </w:r>
      <w:r w:rsidRPr="00847C03">
        <w:rPr>
          <w:spacing w:val="-3"/>
        </w:rPr>
        <w:t xml:space="preserve"> </w:t>
      </w:r>
      <w:r w:rsidRPr="00847C03">
        <w:t>presente</w:t>
      </w:r>
      <w:r w:rsidRPr="00847C03">
        <w:rPr>
          <w:spacing w:val="-68"/>
        </w:rPr>
        <w:t xml:space="preserve"> </w:t>
      </w:r>
      <w:r w:rsidRPr="00847C03">
        <w:t>avviso.</w:t>
      </w:r>
    </w:p>
    <w:p w14:paraId="487739B5" w14:textId="77777777" w:rsidR="00081103" w:rsidRPr="00847C03" w:rsidRDefault="00BE2628">
      <w:pPr>
        <w:pStyle w:val="Titolo1"/>
        <w:numPr>
          <w:ilvl w:val="0"/>
          <w:numId w:val="8"/>
        </w:numPr>
        <w:tabs>
          <w:tab w:val="left" w:pos="394"/>
        </w:tabs>
        <w:spacing w:before="194"/>
        <w:ind w:hanging="282"/>
      </w:pPr>
      <w:r w:rsidRPr="00847C03">
        <w:t>Responsabile</w:t>
      </w:r>
      <w:r w:rsidRPr="00847C03">
        <w:rPr>
          <w:spacing w:val="-5"/>
        </w:rPr>
        <w:t xml:space="preserve"> </w:t>
      </w:r>
      <w:r w:rsidRPr="00847C03">
        <w:t>del</w:t>
      </w:r>
      <w:r w:rsidRPr="00847C03">
        <w:rPr>
          <w:spacing w:val="-5"/>
        </w:rPr>
        <w:t xml:space="preserve"> </w:t>
      </w:r>
      <w:r w:rsidRPr="00847C03">
        <w:t>procedimento</w:t>
      </w:r>
    </w:p>
    <w:p w14:paraId="20EDBF14" w14:textId="77777777" w:rsidR="00081103" w:rsidRPr="00847C03" w:rsidRDefault="00081103">
      <w:pPr>
        <w:pStyle w:val="Corpotesto"/>
        <w:spacing w:before="4"/>
        <w:rPr>
          <w:b/>
        </w:rPr>
      </w:pPr>
    </w:p>
    <w:p w14:paraId="5BC83270" w14:textId="07C48576" w:rsidR="00081103" w:rsidRPr="00847C03" w:rsidRDefault="00BE2628">
      <w:pPr>
        <w:pStyle w:val="Corpotesto"/>
        <w:ind w:left="112"/>
      </w:pPr>
      <w:r w:rsidRPr="00847C03">
        <w:t>Il</w:t>
      </w:r>
      <w:r w:rsidRPr="00847C03">
        <w:rPr>
          <w:spacing w:val="-1"/>
        </w:rPr>
        <w:t xml:space="preserve"> </w:t>
      </w:r>
      <w:r w:rsidRPr="00847C03">
        <w:t>responsabile</w:t>
      </w:r>
      <w:r w:rsidRPr="00847C03">
        <w:rPr>
          <w:spacing w:val="-4"/>
        </w:rPr>
        <w:t xml:space="preserve"> </w:t>
      </w:r>
      <w:r w:rsidRPr="00847C03">
        <w:t>del</w:t>
      </w:r>
      <w:r w:rsidRPr="00847C03">
        <w:rPr>
          <w:spacing w:val="-1"/>
        </w:rPr>
        <w:t xml:space="preserve"> </w:t>
      </w:r>
      <w:r w:rsidRPr="00847C03">
        <w:t>procedimento</w:t>
      </w:r>
      <w:r w:rsidRPr="00847C03">
        <w:rPr>
          <w:spacing w:val="-4"/>
        </w:rPr>
        <w:t xml:space="preserve"> </w:t>
      </w:r>
      <w:r w:rsidRPr="00847C03">
        <w:t>è</w:t>
      </w:r>
      <w:r w:rsidRPr="00847C03">
        <w:rPr>
          <w:spacing w:val="-2"/>
        </w:rPr>
        <w:t xml:space="preserve"> </w:t>
      </w:r>
      <w:r w:rsidRPr="00847C03">
        <w:t>il</w:t>
      </w:r>
      <w:r w:rsidRPr="00847C03">
        <w:rPr>
          <w:spacing w:val="2"/>
        </w:rPr>
        <w:t xml:space="preserve"> </w:t>
      </w:r>
      <w:r w:rsidRPr="003A54E6">
        <w:t>dottor</w:t>
      </w:r>
      <w:r w:rsidRPr="003A54E6">
        <w:rPr>
          <w:spacing w:val="-4"/>
        </w:rPr>
        <w:t xml:space="preserve"> </w:t>
      </w:r>
      <w:r w:rsidR="00543A40">
        <w:t>Fabrizio Gramaglia</w:t>
      </w:r>
      <w:r w:rsidRPr="003A54E6">
        <w:t>.</w:t>
      </w:r>
    </w:p>
    <w:p w14:paraId="2A43DA2A" w14:textId="77777777" w:rsidR="00081103" w:rsidRPr="00847C03" w:rsidRDefault="00081103">
      <w:pPr>
        <w:pStyle w:val="Corpotesto"/>
      </w:pPr>
    </w:p>
    <w:p w14:paraId="0815512E" w14:textId="77777777" w:rsidR="00081103" w:rsidRPr="00847C03" w:rsidRDefault="00081103">
      <w:pPr>
        <w:pStyle w:val="Corpotesto"/>
      </w:pPr>
    </w:p>
    <w:p w14:paraId="34D815F9" w14:textId="77777777" w:rsidR="00081103" w:rsidRPr="00847C03" w:rsidRDefault="00BE2628">
      <w:pPr>
        <w:ind w:left="112"/>
        <w:rPr>
          <w:b/>
          <w:sz w:val="20"/>
          <w:szCs w:val="20"/>
        </w:rPr>
      </w:pPr>
      <w:r w:rsidRPr="00847C03">
        <w:rPr>
          <w:b/>
          <w:sz w:val="20"/>
          <w:szCs w:val="20"/>
          <w:u w:val="thick"/>
        </w:rPr>
        <w:t>Allegati</w:t>
      </w:r>
      <w:r w:rsidRPr="00847C03">
        <w:rPr>
          <w:b/>
          <w:sz w:val="20"/>
          <w:szCs w:val="20"/>
        </w:rPr>
        <w:t>:</w:t>
      </w:r>
    </w:p>
    <w:p w14:paraId="60CFB723" w14:textId="77777777" w:rsidR="00081103" w:rsidRPr="00847C03" w:rsidRDefault="00081103">
      <w:pPr>
        <w:pStyle w:val="Corpotesto"/>
        <w:spacing w:before="4"/>
        <w:rPr>
          <w:b/>
        </w:rPr>
      </w:pPr>
    </w:p>
    <w:p w14:paraId="3B991C3F" w14:textId="3259E38F" w:rsidR="00E0262A" w:rsidRDefault="00E0262A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hanging="357"/>
        <w:rPr>
          <w:sz w:val="20"/>
          <w:szCs w:val="20"/>
        </w:rPr>
      </w:pPr>
      <w:r>
        <w:rPr>
          <w:sz w:val="20"/>
          <w:szCs w:val="20"/>
        </w:rPr>
        <w:t>I documenti relativi a VAS/</w:t>
      </w:r>
      <w:proofErr w:type="spellStart"/>
      <w:r>
        <w:rPr>
          <w:sz w:val="20"/>
          <w:szCs w:val="20"/>
        </w:rPr>
        <w:t>VinCA</w:t>
      </w:r>
      <w:proofErr w:type="spellEnd"/>
      <w:r>
        <w:rPr>
          <w:sz w:val="20"/>
          <w:szCs w:val="20"/>
        </w:rPr>
        <w:t xml:space="preserve"> e </w:t>
      </w:r>
      <w:proofErr w:type="spellStart"/>
      <w:r>
        <w:rPr>
          <w:sz w:val="20"/>
          <w:szCs w:val="20"/>
        </w:rPr>
        <w:t>SRSvS</w:t>
      </w:r>
      <w:proofErr w:type="spellEnd"/>
      <w:r>
        <w:rPr>
          <w:sz w:val="20"/>
          <w:szCs w:val="20"/>
        </w:rPr>
        <w:t xml:space="preserve"> sono disponibili ai link</w:t>
      </w:r>
    </w:p>
    <w:p w14:paraId="3D7BA324" w14:textId="10DE891A" w:rsidR="00E0262A" w:rsidRPr="00543A40" w:rsidRDefault="00233CC5" w:rsidP="00543A40">
      <w:pPr>
        <w:pStyle w:val="Paragrafoelenco"/>
        <w:numPr>
          <w:ilvl w:val="0"/>
          <w:numId w:val="19"/>
        </w:numPr>
        <w:tabs>
          <w:tab w:val="left" w:pos="825"/>
          <w:tab w:val="left" w:pos="827"/>
        </w:tabs>
        <w:jc w:val="both"/>
        <w:rPr>
          <w:sz w:val="20"/>
          <w:szCs w:val="20"/>
        </w:rPr>
      </w:pPr>
      <w:hyperlink r:id="rId9" w:history="1">
        <w:r w:rsidR="00E0262A" w:rsidRPr="00543A40">
          <w:rPr>
            <w:rStyle w:val="Collegamentoipertestuale"/>
            <w:sz w:val="20"/>
            <w:szCs w:val="20"/>
          </w:rPr>
          <w:t>https://www.regione.piemonte.it/web/temi/ambiente-territorio/ambiente/valutazioni-ambientali/valutazione-ambientale-strategica-vas</w:t>
        </w:r>
      </w:hyperlink>
    </w:p>
    <w:p w14:paraId="48010C88" w14:textId="04E73C16" w:rsidR="00E0262A" w:rsidRPr="00543A40" w:rsidRDefault="00233CC5" w:rsidP="00543A40">
      <w:pPr>
        <w:pStyle w:val="Paragrafoelenco"/>
        <w:numPr>
          <w:ilvl w:val="0"/>
          <w:numId w:val="19"/>
        </w:numPr>
        <w:tabs>
          <w:tab w:val="left" w:pos="825"/>
          <w:tab w:val="left" w:pos="827"/>
        </w:tabs>
        <w:jc w:val="both"/>
        <w:rPr>
          <w:rFonts w:cstheme="minorHAnsi"/>
          <w:color w:val="0000FF"/>
          <w:sz w:val="20"/>
          <w:szCs w:val="20"/>
          <w:u w:val="single"/>
        </w:rPr>
      </w:pPr>
      <w:hyperlink r:id="rId10" w:history="1">
        <w:r w:rsidR="00E0262A" w:rsidRPr="00543A40">
          <w:rPr>
            <w:rFonts w:cstheme="minorHAnsi"/>
            <w:color w:val="0000FF"/>
            <w:sz w:val="20"/>
            <w:szCs w:val="20"/>
            <w:u w:val="single"/>
          </w:rPr>
          <w:t>https://www.regione.piemonte.it/web/temi/ambiente-territorio/biodiversita-aree-naturali/rete-natura-2000/valutazione-incidenza</w:t>
        </w:r>
      </w:hyperlink>
    </w:p>
    <w:p w14:paraId="35F8BFEE" w14:textId="5B02F022" w:rsidR="00E0262A" w:rsidRPr="00543A40" w:rsidRDefault="00E0262A" w:rsidP="00543A40">
      <w:pPr>
        <w:pStyle w:val="Paragrafoelenco"/>
        <w:numPr>
          <w:ilvl w:val="0"/>
          <w:numId w:val="19"/>
        </w:numPr>
        <w:tabs>
          <w:tab w:val="left" w:pos="825"/>
          <w:tab w:val="left" w:pos="827"/>
        </w:tabs>
        <w:jc w:val="both"/>
        <w:rPr>
          <w:sz w:val="20"/>
          <w:szCs w:val="20"/>
          <w:u w:val="single"/>
        </w:rPr>
      </w:pPr>
      <w:r w:rsidRPr="00543A40">
        <w:rPr>
          <w:color w:val="0000FF"/>
          <w:sz w:val="20"/>
          <w:szCs w:val="20"/>
          <w:u w:val="single"/>
        </w:rPr>
        <w:t>https://www.regione.piemonte.it/web/temi/strategia-sviluppo-sostenibile/strategia-regionale-per-sviluppo-sostenibile-0</w:t>
      </w:r>
    </w:p>
    <w:p w14:paraId="01C62D32" w14:textId="2AC08AA4" w:rsidR="00543A40" w:rsidRDefault="00543A40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hanging="357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 w:rsidRPr="00847C03">
        <w:rPr>
          <w:sz w:val="20"/>
          <w:szCs w:val="20"/>
        </w:rPr>
        <w:t>Bando</w:t>
      </w:r>
      <w:r w:rsidRPr="00847C03">
        <w:rPr>
          <w:spacing w:val="-6"/>
          <w:sz w:val="20"/>
          <w:szCs w:val="20"/>
        </w:rPr>
        <w:t xml:space="preserve"> </w:t>
      </w:r>
      <w:r w:rsidRPr="00847C03">
        <w:rPr>
          <w:sz w:val="20"/>
          <w:szCs w:val="20"/>
        </w:rPr>
        <w:t>e</w:t>
      </w:r>
      <w:r w:rsidRPr="00847C03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i </w:t>
      </w:r>
      <w:r w:rsidRPr="00847C03">
        <w:rPr>
          <w:sz w:val="20"/>
          <w:szCs w:val="20"/>
        </w:rPr>
        <w:t>relativi</w:t>
      </w:r>
      <w:r w:rsidRPr="00847C03">
        <w:rPr>
          <w:spacing w:val="-2"/>
          <w:sz w:val="20"/>
          <w:szCs w:val="20"/>
        </w:rPr>
        <w:t xml:space="preserve"> </w:t>
      </w:r>
      <w:r w:rsidRPr="00847C03">
        <w:rPr>
          <w:sz w:val="20"/>
          <w:szCs w:val="20"/>
        </w:rPr>
        <w:t>allegati</w:t>
      </w:r>
      <w:r>
        <w:rPr>
          <w:sz w:val="20"/>
          <w:szCs w:val="20"/>
        </w:rPr>
        <w:t xml:space="preserve"> sono disponibili alla pagina </w:t>
      </w:r>
      <w:hyperlink r:id="rId11" w:history="1">
        <w:r w:rsidRPr="001011FC">
          <w:rPr>
            <w:rStyle w:val="Collegamentoipertestuale"/>
            <w:sz w:val="20"/>
            <w:szCs w:val="20"/>
          </w:rPr>
          <w:t>https://www.finpiemonte.it/agevolazioni/rsi-innovazione</w:t>
        </w:r>
      </w:hyperlink>
      <w:r w:rsidRPr="00847C03">
        <w:rPr>
          <w:sz w:val="20"/>
          <w:szCs w:val="20"/>
        </w:rPr>
        <w:t>;</w:t>
      </w:r>
    </w:p>
    <w:p w14:paraId="3AE0D342" w14:textId="6C622F2B" w:rsidR="00EF377A" w:rsidRPr="00EB10E5" w:rsidRDefault="005E5476" w:rsidP="00EB10E5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37"/>
        <w:ind w:hanging="357"/>
        <w:rPr>
          <w:sz w:val="20"/>
          <w:szCs w:val="20"/>
        </w:rPr>
      </w:pPr>
      <w:r>
        <w:rPr>
          <w:sz w:val="20"/>
          <w:szCs w:val="20"/>
        </w:rPr>
        <w:t>Modello</w:t>
      </w:r>
      <w:r w:rsidR="00543A40" w:rsidRPr="00EB10E5">
        <w:rPr>
          <w:sz w:val="20"/>
          <w:szCs w:val="20"/>
        </w:rPr>
        <w:t xml:space="preserve"> </w:t>
      </w:r>
      <w:r w:rsidR="00E0262A" w:rsidRPr="00EB10E5">
        <w:rPr>
          <w:sz w:val="20"/>
          <w:szCs w:val="20"/>
        </w:rPr>
        <w:t>“Dichiarazione DNSH”</w:t>
      </w:r>
      <w:r>
        <w:rPr>
          <w:sz w:val="20"/>
          <w:szCs w:val="20"/>
        </w:rPr>
        <w:t xml:space="preserve"> (di cui all’Allegato E al Bando)</w:t>
      </w:r>
      <w:r w:rsidR="00EF377A" w:rsidRPr="00EB10E5">
        <w:rPr>
          <w:sz w:val="20"/>
          <w:szCs w:val="20"/>
        </w:rPr>
        <w:t>;</w:t>
      </w:r>
    </w:p>
    <w:p w14:paraId="3C76962C" w14:textId="27270DEC" w:rsidR="00543A40" w:rsidRPr="00EB10E5" w:rsidRDefault="005E5476" w:rsidP="00EB10E5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37"/>
        <w:ind w:hanging="357"/>
        <w:rPr>
          <w:sz w:val="20"/>
          <w:szCs w:val="20"/>
        </w:rPr>
      </w:pPr>
      <w:r>
        <w:rPr>
          <w:sz w:val="20"/>
          <w:szCs w:val="20"/>
        </w:rPr>
        <w:t>Modelli</w:t>
      </w:r>
      <w:r w:rsidR="00543A40" w:rsidRPr="00EB10E5">
        <w:rPr>
          <w:sz w:val="20"/>
          <w:szCs w:val="20"/>
        </w:rPr>
        <w:t xml:space="preserve"> “Format di progetto” </w:t>
      </w:r>
      <w:proofErr w:type="gramStart"/>
      <w:r w:rsidR="00543A40" w:rsidRPr="00EB10E5">
        <w:rPr>
          <w:sz w:val="20"/>
          <w:szCs w:val="20"/>
        </w:rPr>
        <w:t>e “</w:t>
      </w:r>
      <w:proofErr w:type="gramEnd"/>
      <w:r w:rsidR="00543A40" w:rsidRPr="00EB10E5">
        <w:rPr>
          <w:sz w:val="20"/>
          <w:szCs w:val="20"/>
        </w:rPr>
        <w:t>Piano di sviluppo”</w:t>
      </w:r>
      <w:r>
        <w:rPr>
          <w:sz w:val="20"/>
          <w:szCs w:val="20"/>
        </w:rPr>
        <w:t xml:space="preserve"> (di cui all’Allegato B al Bando)</w:t>
      </w:r>
      <w:r w:rsidR="00543A40" w:rsidRPr="00EB10E5">
        <w:rPr>
          <w:sz w:val="20"/>
          <w:szCs w:val="20"/>
        </w:rPr>
        <w:t>;</w:t>
      </w:r>
    </w:p>
    <w:p w14:paraId="52577E8B" w14:textId="420CE833" w:rsidR="00E0262A" w:rsidRPr="00EB10E5" w:rsidRDefault="00F171CF" w:rsidP="00EB10E5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37"/>
        <w:ind w:hanging="357"/>
        <w:rPr>
          <w:sz w:val="20"/>
          <w:szCs w:val="20"/>
        </w:rPr>
      </w:pPr>
      <w:r>
        <w:rPr>
          <w:sz w:val="20"/>
          <w:szCs w:val="20"/>
        </w:rPr>
        <w:lastRenderedPageBreak/>
        <w:t>Mode</w:t>
      </w:r>
      <w:r w:rsidR="00E0262A" w:rsidRPr="00EB10E5">
        <w:rPr>
          <w:sz w:val="20"/>
          <w:szCs w:val="20"/>
        </w:rPr>
        <w:t>llo griglia di valutazione;</w:t>
      </w:r>
    </w:p>
    <w:p w14:paraId="39834D8B" w14:textId="654B9E06" w:rsidR="00081103" w:rsidRPr="00EB10E5" w:rsidRDefault="00BE2628" w:rsidP="00EB10E5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37"/>
        <w:ind w:hanging="357"/>
        <w:rPr>
          <w:sz w:val="20"/>
          <w:szCs w:val="20"/>
        </w:rPr>
      </w:pPr>
      <w:r w:rsidRPr="00EB10E5">
        <w:rPr>
          <w:sz w:val="20"/>
          <w:szCs w:val="20"/>
        </w:rPr>
        <w:t>Modulo di dichiarazione ai sensi</w:t>
      </w:r>
      <w:r w:rsidRPr="00EB10E5">
        <w:rPr>
          <w:spacing w:val="1"/>
          <w:sz w:val="20"/>
          <w:szCs w:val="20"/>
        </w:rPr>
        <w:t xml:space="preserve"> </w:t>
      </w:r>
      <w:r w:rsidRPr="00EB10E5">
        <w:rPr>
          <w:sz w:val="20"/>
          <w:szCs w:val="20"/>
        </w:rPr>
        <w:t>dell’art.</w:t>
      </w:r>
      <w:r w:rsidRPr="00EB10E5">
        <w:rPr>
          <w:spacing w:val="-1"/>
          <w:sz w:val="20"/>
          <w:szCs w:val="20"/>
        </w:rPr>
        <w:t xml:space="preserve"> </w:t>
      </w:r>
      <w:r w:rsidRPr="00EB10E5">
        <w:rPr>
          <w:sz w:val="20"/>
          <w:szCs w:val="20"/>
        </w:rPr>
        <w:t>35-bis del</w:t>
      </w:r>
      <w:r w:rsidRPr="00EB10E5">
        <w:rPr>
          <w:spacing w:val="2"/>
          <w:sz w:val="20"/>
          <w:szCs w:val="20"/>
        </w:rPr>
        <w:t xml:space="preserve"> </w:t>
      </w:r>
      <w:proofErr w:type="spellStart"/>
      <w:proofErr w:type="gramStart"/>
      <w:r w:rsidRPr="00EB10E5">
        <w:rPr>
          <w:sz w:val="20"/>
          <w:szCs w:val="20"/>
        </w:rPr>
        <w:t>D.Lgs</w:t>
      </w:r>
      <w:proofErr w:type="gramEnd"/>
      <w:r w:rsidRPr="00EB10E5">
        <w:rPr>
          <w:sz w:val="20"/>
          <w:szCs w:val="20"/>
        </w:rPr>
        <w:t>.</w:t>
      </w:r>
      <w:proofErr w:type="spellEnd"/>
      <w:r w:rsidRPr="00EB10E5">
        <w:rPr>
          <w:sz w:val="20"/>
          <w:szCs w:val="20"/>
        </w:rPr>
        <w:t xml:space="preserve"> n.165/2001 e ai</w:t>
      </w:r>
      <w:r w:rsidRPr="00EB10E5">
        <w:rPr>
          <w:spacing w:val="3"/>
          <w:sz w:val="20"/>
          <w:szCs w:val="20"/>
        </w:rPr>
        <w:t xml:space="preserve"> </w:t>
      </w:r>
      <w:r w:rsidRPr="00EB10E5">
        <w:rPr>
          <w:sz w:val="20"/>
          <w:szCs w:val="20"/>
        </w:rPr>
        <w:t>sensi</w:t>
      </w:r>
      <w:r w:rsidRPr="00EB10E5">
        <w:rPr>
          <w:spacing w:val="1"/>
          <w:sz w:val="20"/>
          <w:szCs w:val="20"/>
        </w:rPr>
        <w:t xml:space="preserve"> </w:t>
      </w:r>
      <w:r w:rsidRPr="00EB10E5">
        <w:rPr>
          <w:sz w:val="20"/>
          <w:szCs w:val="20"/>
        </w:rPr>
        <w:t>de</w:t>
      </w:r>
      <w:r w:rsidR="00DB5D23" w:rsidRPr="00EB10E5">
        <w:rPr>
          <w:sz w:val="20"/>
          <w:szCs w:val="20"/>
        </w:rPr>
        <w:t xml:space="preserve">gli </w:t>
      </w:r>
      <w:r w:rsidRPr="00EB10E5">
        <w:rPr>
          <w:spacing w:val="-2"/>
          <w:sz w:val="20"/>
          <w:szCs w:val="20"/>
        </w:rPr>
        <w:t>art</w:t>
      </w:r>
      <w:r w:rsidR="00DB5D23" w:rsidRPr="00EB10E5">
        <w:rPr>
          <w:spacing w:val="-2"/>
          <w:sz w:val="20"/>
          <w:szCs w:val="20"/>
        </w:rPr>
        <w:t>t</w:t>
      </w:r>
      <w:r w:rsidRPr="00EB10E5">
        <w:rPr>
          <w:spacing w:val="-2"/>
          <w:sz w:val="20"/>
          <w:szCs w:val="20"/>
        </w:rPr>
        <w:t>.</w:t>
      </w:r>
      <w:r w:rsidR="00DB5D23" w:rsidRPr="00EB10E5">
        <w:rPr>
          <w:spacing w:val="-2"/>
          <w:sz w:val="20"/>
          <w:szCs w:val="20"/>
        </w:rPr>
        <w:t xml:space="preserve"> 94 e ss. </w:t>
      </w:r>
      <w:r w:rsidRPr="00EB10E5">
        <w:rPr>
          <w:spacing w:val="-2"/>
          <w:sz w:val="20"/>
          <w:szCs w:val="20"/>
        </w:rPr>
        <w:t xml:space="preserve">del </w:t>
      </w:r>
      <w:proofErr w:type="spellStart"/>
      <w:proofErr w:type="gramStart"/>
      <w:r w:rsidRPr="00EB10E5">
        <w:rPr>
          <w:spacing w:val="-2"/>
          <w:sz w:val="20"/>
          <w:szCs w:val="20"/>
        </w:rPr>
        <w:t>D.Lgs</w:t>
      </w:r>
      <w:proofErr w:type="gramEnd"/>
      <w:r w:rsidRPr="00EB10E5">
        <w:rPr>
          <w:spacing w:val="-2"/>
          <w:sz w:val="20"/>
          <w:szCs w:val="20"/>
        </w:rPr>
        <w:t>.</w:t>
      </w:r>
      <w:proofErr w:type="spellEnd"/>
      <w:r w:rsidRPr="00EB10E5">
        <w:rPr>
          <w:spacing w:val="-2"/>
          <w:sz w:val="20"/>
          <w:szCs w:val="20"/>
        </w:rPr>
        <w:t xml:space="preserve"> n.</w:t>
      </w:r>
      <w:r w:rsidR="00C05275" w:rsidRPr="00EB10E5">
        <w:rPr>
          <w:spacing w:val="-2"/>
          <w:sz w:val="20"/>
          <w:szCs w:val="20"/>
        </w:rPr>
        <w:t>36</w:t>
      </w:r>
      <w:r w:rsidRPr="00EB10E5">
        <w:rPr>
          <w:spacing w:val="-2"/>
          <w:sz w:val="20"/>
          <w:szCs w:val="20"/>
        </w:rPr>
        <w:t>/20</w:t>
      </w:r>
      <w:r w:rsidR="00C05275" w:rsidRPr="00EB10E5">
        <w:rPr>
          <w:spacing w:val="-2"/>
          <w:sz w:val="20"/>
          <w:szCs w:val="20"/>
        </w:rPr>
        <w:t>23</w:t>
      </w:r>
      <w:r w:rsidRPr="00EB10E5">
        <w:rPr>
          <w:spacing w:val="-2"/>
          <w:sz w:val="20"/>
          <w:szCs w:val="20"/>
        </w:rPr>
        <w:t>;</w:t>
      </w:r>
    </w:p>
    <w:p w14:paraId="7D428D7B" w14:textId="77777777" w:rsidR="00081103" w:rsidRPr="00EB10E5" w:rsidRDefault="00BE2628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37"/>
        <w:ind w:hanging="357"/>
        <w:rPr>
          <w:sz w:val="20"/>
          <w:szCs w:val="20"/>
        </w:rPr>
      </w:pPr>
      <w:r w:rsidRPr="00EB10E5">
        <w:rPr>
          <w:sz w:val="20"/>
          <w:szCs w:val="20"/>
        </w:rPr>
        <w:t>Informativa</w:t>
      </w:r>
      <w:r w:rsidRPr="00EB10E5">
        <w:rPr>
          <w:spacing w:val="-5"/>
          <w:sz w:val="20"/>
          <w:szCs w:val="20"/>
        </w:rPr>
        <w:t xml:space="preserve"> </w:t>
      </w:r>
      <w:r w:rsidRPr="00EB10E5">
        <w:rPr>
          <w:sz w:val="20"/>
          <w:szCs w:val="20"/>
        </w:rPr>
        <w:t>ai</w:t>
      </w:r>
      <w:r w:rsidRPr="00EB10E5">
        <w:rPr>
          <w:spacing w:val="-1"/>
          <w:sz w:val="20"/>
          <w:szCs w:val="20"/>
        </w:rPr>
        <w:t xml:space="preserve"> </w:t>
      </w:r>
      <w:r w:rsidRPr="00EB10E5">
        <w:rPr>
          <w:sz w:val="20"/>
          <w:szCs w:val="20"/>
        </w:rPr>
        <w:t>sensi</w:t>
      </w:r>
      <w:r w:rsidRPr="00EB10E5">
        <w:rPr>
          <w:spacing w:val="-1"/>
          <w:sz w:val="20"/>
          <w:szCs w:val="20"/>
        </w:rPr>
        <w:t xml:space="preserve"> </w:t>
      </w:r>
      <w:r w:rsidRPr="00EB10E5">
        <w:rPr>
          <w:sz w:val="20"/>
          <w:szCs w:val="20"/>
        </w:rPr>
        <w:t>dell’art.</w:t>
      </w:r>
      <w:r w:rsidRPr="00EB10E5">
        <w:rPr>
          <w:spacing w:val="-5"/>
          <w:sz w:val="20"/>
          <w:szCs w:val="20"/>
        </w:rPr>
        <w:t xml:space="preserve"> </w:t>
      </w:r>
      <w:r w:rsidRPr="00EB10E5">
        <w:rPr>
          <w:sz w:val="20"/>
          <w:szCs w:val="20"/>
        </w:rPr>
        <w:t>13</w:t>
      </w:r>
      <w:r w:rsidRPr="00EB10E5">
        <w:rPr>
          <w:spacing w:val="-1"/>
          <w:sz w:val="20"/>
          <w:szCs w:val="20"/>
        </w:rPr>
        <w:t xml:space="preserve"> </w:t>
      </w:r>
      <w:r w:rsidRPr="00EB10E5">
        <w:rPr>
          <w:sz w:val="20"/>
          <w:szCs w:val="20"/>
        </w:rPr>
        <w:t>REGOLAMENTO</w:t>
      </w:r>
      <w:r w:rsidRPr="00EB10E5">
        <w:rPr>
          <w:spacing w:val="-3"/>
          <w:sz w:val="20"/>
          <w:szCs w:val="20"/>
        </w:rPr>
        <w:t xml:space="preserve"> </w:t>
      </w:r>
      <w:r w:rsidRPr="00EB10E5">
        <w:rPr>
          <w:sz w:val="20"/>
          <w:szCs w:val="20"/>
        </w:rPr>
        <w:t>(UE)</w:t>
      </w:r>
      <w:r w:rsidRPr="00EB10E5">
        <w:rPr>
          <w:spacing w:val="-4"/>
          <w:sz w:val="20"/>
          <w:szCs w:val="20"/>
        </w:rPr>
        <w:t xml:space="preserve"> </w:t>
      </w:r>
      <w:r w:rsidRPr="00EB10E5">
        <w:rPr>
          <w:sz w:val="20"/>
          <w:szCs w:val="20"/>
        </w:rPr>
        <w:t>2016/679</w:t>
      </w:r>
      <w:r w:rsidRPr="00EB10E5">
        <w:rPr>
          <w:spacing w:val="-1"/>
          <w:sz w:val="20"/>
          <w:szCs w:val="20"/>
        </w:rPr>
        <w:t xml:space="preserve"> </w:t>
      </w:r>
      <w:r w:rsidRPr="00EB10E5">
        <w:rPr>
          <w:sz w:val="20"/>
          <w:szCs w:val="20"/>
        </w:rPr>
        <w:t>–</w:t>
      </w:r>
      <w:r w:rsidRPr="00EB10E5">
        <w:rPr>
          <w:spacing w:val="-1"/>
          <w:sz w:val="20"/>
          <w:szCs w:val="20"/>
        </w:rPr>
        <w:t xml:space="preserve"> </w:t>
      </w:r>
      <w:r w:rsidRPr="00EB10E5">
        <w:rPr>
          <w:sz w:val="20"/>
          <w:szCs w:val="20"/>
        </w:rPr>
        <w:t>GDPR;</w:t>
      </w:r>
    </w:p>
    <w:p w14:paraId="7D3AAC87" w14:textId="77777777" w:rsidR="00081103" w:rsidRPr="00EB10E5" w:rsidRDefault="00BE2628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32"/>
        <w:ind w:hanging="357"/>
        <w:rPr>
          <w:sz w:val="20"/>
          <w:szCs w:val="20"/>
        </w:rPr>
      </w:pPr>
      <w:r w:rsidRPr="00EB10E5">
        <w:rPr>
          <w:sz w:val="20"/>
          <w:szCs w:val="20"/>
        </w:rPr>
        <w:t>Patto</w:t>
      </w:r>
      <w:r w:rsidRPr="00EB10E5">
        <w:rPr>
          <w:spacing w:val="-5"/>
          <w:sz w:val="20"/>
          <w:szCs w:val="20"/>
        </w:rPr>
        <w:t xml:space="preserve"> </w:t>
      </w:r>
      <w:r w:rsidRPr="00EB10E5">
        <w:rPr>
          <w:sz w:val="20"/>
          <w:szCs w:val="20"/>
        </w:rPr>
        <w:t>di integrità;</w:t>
      </w:r>
    </w:p>
    <w:p w14:paraId="4EF9B931" w14:textId="77777777" w:rsidR="00081103" w:rsidRPr="00EB10E5" w:rsidRDefault="00BE2628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spacing w:before="31"/>
        <w:ind w:hanging="357"/>
        <w:rPr>
          <w:sz w:val="20"/>
          <w:szCs w:val="20"/>
        </w:rPr>
      </w:pPr>
      <w:r w:rsidRPr="00EB10E5">
        <w:rPr>
          <w:sz w:val="20"/>
          <w:szCs w:val="20"/>
        </w:rPr>
        <w:t>Bozza</w:t>
      </w:r>
      <w:r w:rsidRPr="00EB10E5">
        <w:rPr>
          <w:spacing w:val="-5"/>
          <w:sz w:val="20"/>
          <w:szCs w:val="20"/>
        </w:rPr>
        <w:t xml:space="preserve"> </w:t>
      </w:r>
      <w:r w:rsidRPr="00EB10E5">
        <w:rPr>
          <w:sz w:val="20"/>
          <w:szCs w:val="20"/>
        </w:rPr>
        <w:t>di contratto.</w:t>
      </w:r>
    </w:p>
    <w:sectPr w:rsidR="00081103" w:rsidRPr="00EB10E5" w:rsidSect="004F4ACD">
      <w:headerReference w:type="default" r:id="rId12"/>
      <w:pgSz w:w="11910" w:h="16840"/>
      <w:pgMar w:top="2268" w:right="1021" w:bottom="992" w:left="1021" w:header="11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AA2A8" w14:textId="77777777" w:rsidR="00890D72" w:rsidRDefault="00890D72">
      <w:r>
        <w:separator/>
      </w:r>
    </w:p>
  </w:endnote>
  <w:endnote w:type="continuationSeparator" w:id="0">
    <w:p w14:paraId="05EEB8AE" w14:textId="77777777" w:rsidR="00890D72" w:rsidRDefault="0089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BB62" w14:textId="77777777" w:rsidR="00890D72" w:rsidRDefault="00890D72">
      <w:r>
        <w:separator/>
      </w:r>
    </w:p>
  </w:footnote>
  <w:footnote w:type="continuationSeparator" w:id="0">
    <w:p w14:paraId="7CB59191" w14:textId="77777777" w:rsidR="00890D72" w:rsidRDefault="0089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7D6E4" w14:textId="77777777" w:rsidR="00BD4789" w:rsidRDefault="00BD4789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56256" behindDoc="1" locked="0" layoutInCell="1" allowOverlap="1" wp14:anchorId="0B1A1891" wp14:editId="032D2C3A">
          <wp:simplePos x="0" y="0"/>
          <wp:positionH relativeFrom="page">
            <wp:posOffset>2599435</wp:posOffset>
          </wp:positionH>
          <wp:positionV relativeFrom="page">
            <wp:posOffset>706572</wp:posOffset>
          </wp:positionV>
          <wp:extent cx="2368296" cy="513196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8296" cy="513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C70"/>
    <w:multiLevelType w:val="hybridMultilevel"/>
    <w:tmpl w:val="1D1AB534"/>
    <w:lvl w:ilvl="0" w:tplc="1706BAA2">
      <w:start w:val="1"/>
      <w:numFmt w:val="decimal"/>
      <w:lvlText w:val="%1."/>
      <w:lvlJc w:val="left"/>
      <w:pPr>
        <w:ind w:left="3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5AE0BAA0">
      <w:start w:val="1"/>
      <w:numFmt w:val="decimal"/>
      <w:lvlText w:val="%2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2" w:tplc="25F0DB4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1B3C3306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C642FBE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0DC8270E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BF4076F0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695EAB1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846A6032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20719A"/>
    <w:multiLevelType w:val="hybridMultilevel"/>
    <w:tmpl w:val="E6B081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E5844"/>
    <w:multiLevelType w:val="hybridMultilevel"/>
    <w:tmpl w:val="5F386C5E"/>
    <w:lvl w:ilvl="0" w:tplc="D362D31E">
      <w:start w:val="1"/>
      <w:numFmt w:val="decimal"/>
      <w:lvlText w:val="%1)"/>
      <w:lvlJc w:val="left"/>
      <w:pPr>
        <w:ind w:left="47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2C3823D5"/>
    <w:multiLevelType w:val="hybridMultilevel"/>
    <w:tmpl w:val="C7A0EEDC"/>
    <w:lvl w:ilvl="0" w:tplc="2132C1C8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2E8F408">
      <w:numFmt w:val="bullet"/>
      <w:lvlText w:val="•"/>
      <w:lvlJc w:val="left"/>
      <w:pPr>
        <w:ind w:left="840" w:hanging="289"/>
      </w:pPr>
      <w:rPr>
        <w:rFonts w:hint="default"/>
        <w:lang w:val="it-IT" w:eastAsia="en-US" w:bidi="ar-SA"/>
      </w:rPr>
    </w:lvl>
    <w:lvl w:ilvl="2" w:tplc="8A0A4CF2">
      <w:numFmt w:val="bullet"/>
      <w:lvlText w:val="•"/>
      <w:lvlJc w:val="left"/>
      <w:pPr>
        <w:ind w:left="1842" w:hanging="289"/>
      </w:pPr>
      <w:rPr>
        <w:rFonts w:hint="default"/>
        <w:lang w:val="it-IT" w:eastAsia="en-US" w:bidi="ar-SA"/>
      </w:rPr>
    </w:lvl>
    <w:lvl w:ilvl="3" w:tplc="646CF232">
      <w:numFmt w:val="bullet"/>
      <w:lvlText w:val="•"/>
      <w:lvlJc w:val="left"/>
      <w:pPr>
        <w:ind w:left="2845" w:hanging="289"/>
      </w:pPr>
      <w:rPr>
        <w:rFonts w:hint="default"/>
        <w:lang w:val="it-IT" w:eastAsia="en-US" w:bidi="ar-SA"/>
      </w:rPr>
    </w:lvl>
    <w:lvl w:ilvl="4" w:tplc="2DB4A2BE">
      <w:numFmt w:val="bullet"/>
      <w:lvlText w:val="•"/>
      <w:lvlJc w:val="left"/>
      <w:pPr>
        <w:ind w:left="3848" w:hanging="289"/>
      </w:pPr>
      <w:rPr>
        <w:rFonts w:hint="default"/>
        <w:lang w:val="it-IT" w:eastAsia="en-US" w:bidi="ar-SA"/>
      </w:rPr>
    </w:lvl>
    <w:lvl w:ilvl="5" w:tplc="DF4ADC62">
      <w:numFmt w:val="bullet"/>
      <w:lvlText w:val="•"/>
      <w:lvlJc w:val="left"/>
      <w:pPr>
        <w:ind w:left="4851" w:hanging="289"/>
      </w:pPr>
      <w:rPr>
        <w:rFonts w:hint="default"/>
        <w:lang w:val="it-IT" w:eastAsia="en-US" w:bidi="ar-SA"/>
      </w:rPr>
    </w:lvl>
    <w:lvl w:ilvl="6" w:tplc="4AB0DA34">
      <w:numFmt w:val="bullet"/>
      <w:lvlText w:val="•"/>
      <w:lvlJc w:val="left"/>
      <w:pPr>
        <w:ind w:left="5854" w:hanging="289"/>
      </w:pPr>
      <w:rPr>
        <w:rFonts w:hint="default"/>
        <w:lang w:val="it-IT" w:eastAsia="en-US" w:bidi="ar-SA"/>
      </w:rPr>
    </w:lvl>
    <w:lvl w:ilvl="7" w:tplc="9DBA84C0">
      <w:numFmt w:val="bullet"/>
      <w:lvlText w:val="•"/>
      <w:lvlJc w:val="left"/>
      <w:pPr>
        <w:ind w:left="6857" w:hanging="289"/>
      </w:pPr>
      <w:rPr>
        <w:rFonts w:hint="default"/>
        <w:lang w:val="it-IT" w:eastAsia="en-US" w:bidi="ar-SA"/>
      </w:rPr>
    </w:lvl>
    <w:lvl w:ilvl="8" w:tplc="2138C91C">
      <w:numFmt w:val="bullet"/>
      <w:lvlText w:val="•"/>
      <w:lvlJc w:val="left"/>
      <w:pPr>
        <w:ind w:left="7860" w:hanging="289"/>
      </w:pPr>
      <w:rPr>
        <w:rFonts w:hint="default"/>
        <w:lang w:val="it-IT" w:eastAsia="en-US" w:bidi="ar-SA"/>
      </w:rPr>
    </w:lvl>
  </w:abstractNum>
  <w:abstractNum w:abstractNumId="4" w15:restartNumberingAfterBreak="0">
    <w:nsid w:val="2D717FCB"/>
    <w:multiLevelType w:val="hybridMultilevel"/>
    <w:tmpl w:val="C6C4FC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B1086"/>
    <w:multiLevelType w:val="hybridMultilevel"/>
    <w:tmpl w:val="439E7CF2"/>
    <w:lvl w:ilvl="0" w:tplc="E8965322">
      <w:numFmt w:val="bullet"/>
      <w:lvlText w:val="-"/>
      <w:lvlJc w:val="left"/>
      <w:pPr>
        <w:ind w:left="826" w:hanging="356"/>
      </w:pPr>
      <w:rPr>
        <w:rFonts w:hint="default"/>
        <w:w w:val="99"/>
        <w:lang w:val="it-IT" w:eastAsia="en-US" w:bidi="ar-SA"/>
      </w:rPr>
    </w:lvl>
    <w:lvl w:ilvl="1" w:tplc="D0FCDF8A">
      <w:numFmt w:val="bullet"/>
      <w:lvlText w:val="•"/>
      <w:lvlJc w:val="left"/>
      <w:pPr>
        <w:ind w:left="1724" w:hanging="356"/>
      </w:pPr>
      <w:rPr>
        <w:rFonts w:hint="default"/>
        <w:lang w:val="it-IT" w:eastAsia="en-US" w:bidi="ar-SA"/>
      </w:rPr>
    </w:lvl>
    <w:lvl w:ilvl="2" w:tplc="2DC68C3A">
      <w:numFmt w:val="bullet"/>
      <w:lvlText w:val="•"/>
      <w:lvlJc w:val="left"/>
      <w:pPr>
        <w:ind w:left="2629" w:hanging="356"/>
      </w:pPr>
      <w:rPr>
        <w:rFonts w:hint="default"/>
        <w:lang w:val="it-IT" w:eastAsia="en-US" w:bidi="ar-SA"/>
      </w:rPr>
    </w:lvl>
    <w:lvl w:ilvl="3" w:tplc="382689B4">
      <w:numFmt w:val="bullet"/>
      <w:lvlText w:val="•"/>
      <w:lvlJc w:val="left"/>
      <w:pPr>
        <w:ind w:left="3533" w:hanging="356"/>
      </w:pPr>
      <w:rPr>
        <w:rFonts w:hint="default"/>
        <w:lang w:val="it-IT" w:eastAsia="en-US" w:bidi="ar-SA"/>
      </w:rPr>
    </w:lvl>
    <w:lvl w:ilvl="4" w:tplc="678CFD9A">
      <w:numFmt w:val="bullet"/>
      <w:lvlText w:val="•"/>
      <w:lvlJc w:val="left"/>
      <w:pPr>
        <w:ind w:left="4438" w:hanging="356"/>
      </w:pPr>
      <w:rPr>
        <w:rFonts w:hint="default"/>
        <w:lang w:val="it-IT" w:eastAsia="en-US" w:bidi="ar-SA"/>
      </w:rPr>
    </w:lvl>
    <w:lvl w:ilvl="5" w:tplc="976A22D4">
      <w:numFmt w:val="bullet"/>
      <w:lvlText w:val="•"/>
      <w:lvlJc w:val="left"/>
      <w:pPr>
        <w:ind w:left="5343" w:hanging="356"/>
      </w:pPr>
      <w:rPr>
        <w:rFonts w:hint="default"/>
        <w:lang w:val="it-IT" w:eastAsia="en-US" w:bidi="ar-SA"/>
      </w:rPr>
    </w:lvl>
    <w:lvl w:ilvl="6" w:tplc="A6B87F62">
      <w:numFmt w:val="bullet"/>
      <w:lvlText w:val="•"/>
      <w:lvlJc w:val="left"/>
      <w:pPr>
        <w:ind w:left="6247" w:hanging="356"/>
      </w:pPr>
      <w:rPr>
        <w:rFonts w:hint="default"/>
        <w:lang w:val="it-IT" w:eastAsia="en-US" w:bidi="ar-SA"/>
      </w:rPr>
    </w:lvl>
    <w:lvl w:ilvl="7" w:tplc="7198758E">
      <w:numFmt w:val="bullet"/>
      <w:lvlText w:val="•"/>
      <w:lvlJc w:val="left"/>
      <w:pPr>
        <w:ind w:left="7152" w:hanging="356"/>
      </w:pPr>
      <w:rPr>
        <w:rFonts w:hint="default"/>
        <w:lang w:val="it-IT" w:eastAsia="en-US" w:bidi="ar-SA"/>
      </w:rPr>
    </w:lvl>
    <w:lvl w:ilvl="8" w:tplc="40D829F2">
      <w:numFmt w:val="bullet"/>
      <w:lvlText w:val="•"/>
      <w:lvlJc w:val="left"/>
      <w:pPr>
        <w:ind w:left="8057" w:hanging="356"/>
      </w:pPr>
      <w:rPr>
        <w:rFonts w:hint="default"/>
        <w:lang w:val="it-IT" w:eastAsia="en-US" w:bidi="ar-SA"/>
      </w:rPr>
    </w:lvl>
  </w:abstractNum>
  <w:abstractNum w:abstractNumId="6" w15:restartNumberingAfterBreak="0">
    <w:nsid w:val="391A4FC3"/>
    <w:multiLevelType w:val="hybridMultilevel"/>
    <w:tmpl w:val="59D84D18"/>
    <w:lvl w:ilvl="0" w:tplc="17289920">
      <w:numFmt w:val="bullet"/>
      <w:lvlText w:val="•"/>
      <w:lvlJc w:val="left"/>
      <w:pPr>
        <w:ind w:left="1546" w:hanging="360"/>
      </w:pPr>
      <w:rPr>
        <w:rFonts w:hint="default"/>
        <w:color w:val="auto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7" w15:restartNumberingAfterBreak="0">
    <w:nsid w:val="461961D1"/>
    <w:multiLevelType w:val="hybridMultilevel"/>
    <w:tmpl w:val="BF745D14"/>
    <w:lvl w:ilvl="0" w:tplc="3EEA084A">
      <w:start w:val="1"/>
      <w:numFmt w:val="decimal"/>
      <w:lvlText w:val="%1)"/>
      <w:lvlJc w:val="left"/>
      <w:pPr>
        <w:ind w:left="401" w:hanging="28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068BF14">
      <w:numFmt w:val="bullet"/>
      <w:lvlText w:val="•"/>
      <w:lvlJc w:val="left"/>
      <w:pPr>
        <w:ind w:left="1346" w:hanging="289"/>
      </w:pPr>
      <w:rPr>
        <w:rFonts w:hint="default"/>
        <w:lang w:val="it-IT" w:eastAsia="en-US" w:bidi="ar-SA"/>
      </w:rPr>
    </w:lvl>
    <w:lvl w:ilvl="2" w:tplc="DC761FFE">
      <w:numFmt w:val="bullet"/>
      <w:lvlText w:val="•"/>
      <w:lvlJc w:val="left"/>
      <w:pPr>
        <w:ind w:left="2293" w:hanging="289"/>
      </w:pPr>
      <w:rPr>
        <w:rFonts w:hint="default"/>
        <w:lang w:val="it-IT" w:eastAsia="en-US" w:bidi="ar-SA"/>
      </w:rPr>
    </w:lvl>
    <w:lvl w:ilvl="3" w:tplc="AABEB7B0">
      <w:numFmt w:val="bullet"/>
      <w:lvlText w:val="•"/>
      <w:lvlJc w:val="left"/>
      <w:pPr>
        <w:ind w:left="3239" w:hanging="289"/>
      </w:pPr>
      <w:rPr>
        <w:rFonts w:hint="default"/>
        <w:lang w:val="it-IT" w:eastAsia="en-US" w:bidi="ar-SA"/>
      </w:rPr>
    </w:lvl>
    <w:lvl w:ilvl="4" w:tplc="74BA7778">
      <w:numFmt w:val="bullet"/>
      <w:lvlText w:val="•"/>
      <w:lvlJc w:val="left"/>
      <w:pPr>
        <w:ind w:left="4186" w:hanging="289"/>
      </w:pPr>
      <w:rPr>
        <w:rFonts w:hint="default"/>
        <w:lang w:val="it-IT" w:eastAsia="en-US" w:bidi="ar-SA"/>
      </w:rPr>
    </w:lvl>
    <w:lvl w:ilvl="5" w:tplc="CE4E1620">
      <w:numFmt w:val="bullet"/>
      <w:lvlText w:val="•"/>
      <w:lvlJc w:val="left"/>
      <w:pPr>
        <w:ind w:left="5133" w:hanging="289"/>
      </w:pPr>
      <w:rPr>
        <w:rFonts w:hint="default"/>
        <w:lang w:val="it-IT" w:eastAsia="en-US" w:bidi="ar-SA"/>
      </w:rPr>
    </w:lvl>
    <w:lvl w:ilvl="6" w:tplc="26D636F8">
      <w:numFmt w:val="bullet"/>
      <w:lvlText w:val="•"/>
      <w:lvlJc w:val="left"/>
      <w:pPr>
        <w:ind w:left="6079" w:hanging="289"/>
      </w:pPr>
      <w:rPr>
        <w:rFonts w:hint="default"/>
        <w:lang w:val="it-IT" w:eastAsia="en-US" w:bidi="ar-SA"/>
      </w:rPr>
    </w:lvl>
    <w:lvl w:ilvl="7" w:tplc="3A6CBD5C">
      <w:numFmt w:val="bullet"/>
      <w:lvlText w:val="•"/>
      <w:lvlJc w:val="left"/>
      <w:pPr>
        <w:ind w:left="7026" w:hanging="289"/>
      </w:pPr>
      <w:rPr>
        <w:rFonts w:hint="default"/>
        <w:lang w:val="it-IT" w:eastAsia="en-US" w:bidi="ar-SA"/>
      </w:rPr>
    </w:lvl>
    <w:lvl w:ilvl="8" w:tplc="0F4C4C60">
      <w:numFmt w:val="bullet"/>
      <w:lvlText w:val="•"/>
      <w:lvlJc w:val="left"/>
      <w:pPr>
        <w:ind w:left="7973" w:hanging="289"/>
      </w:pPr>
      <w:rPr>
        <w:rFonts w:hint="default"/>
        <w:lang w:val="it-IT" w:eastAsia="en-US" w:bidi="ar-SA"/>
      </w:rPr>
    </w:lvl>
  </w:abstractNum>
  <w:abstractNum w:abstractNumId="8" w15:restartNumberingAfterBreak="0">
    <w:nsid w:val="504E7596"/>
    <w:multiLevelType w:val="hybridMultilevel"/>
    <w:tmpl w:val="A8241D78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9" w15:restartNumberingAfterBreak="0">
    <w:nsid w:val="52C64AB9"/>
    <w:multiLevelType w:val="hybridMultilevel"/>
    <w:tmpl w:val="6554D932"/>
    <w:lvl w:ilvl="0" w:tplc="91E0EC88">
      <w:numFmt w:val="bullet"/>
      <w:lvlText w:val=""/>
      <w:lvlJc w:val="left"/>
      <w:pPr>
        <w:ind w:left="1553" w:hanging="360"/>
      </w:pPr>
      <w:rPr>
        <w:rFonts w:ascii="Symbol" w:hAnsi="Symbol" w:hint="default"/>
        <w:color w:val="00000A"/>
        <w:sz w:val="24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0" w15:restartNumberingAfterBreak="0">
    <w:nsid w:val="59DF1C2E"/>
    <w:multiLevelType w:val="hybridMultilevel"/>
    <w:tmpl w:val="863646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C1CE0"/>
    <w:multiLevelType w:val="hybridMultilevel"/>
    <w:tmpl w:val="E4648BD2"/>
    <w:lvl w:ilvl="0" w:tplc="77E28274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FDADF02">
      <w:numFmt w:val="bullet"/>
      <w:lvlText w:val=""/>
      <w:lvlJc w:val="left"/>
      <w:pPr>
        <w:ind w:left="540" w:hanging="286"/>
      </w:pPr>
      <w:rPr>
        <w:rFonts w:hint="default"/>
        <w:w w:val="99"/>
        <w:lang w:val="it-IT" w:eastAsia="en-US" w:bidi="ar-SA"/>
      </w:rPr>
    </w:lvl>
    <w:lvl w:ilvl="2" w:tplc="F5F2E906">
      <w:numFmt w:val="bullet"/>
      <w:lvlText w:val="•"/>
      <w:lvlJc w:val="left"/>
      <w:pPr>
        <w:ind w:left="1576" w:hanging="286"/>
      </w:pPr>
      <w:rPr>
        <w:rFonts w:hint="default"/>
        <w:lang w:val="it-IT" w:eastAsia="en-US" w:bidi="ar-SA"/>
      </w:rPr>
    </w:lvl>
    <w:lvl w:ilvl="3" w:tplc="2B1EA01E">
      <w:numFmt w:val="bullet"/>
      <w:lvlText w:val="•"/>
      <w:lvlJc w:val="left"/>
      <w:pPr>
        <w:ind w:left="2612" w:hanging="286"/>
      </w:pPr>
      <w:rPr>
        <w:rFonts w:hint="default"/>
        <w:lang w:val="it-IT" w:eastAsia="en-US" w:bidi="ar-SA"/>
      </w:rPr>
    </w:lvl>
    <w:lvl w:ilvl="4" w:tplc="159E9A80">
      <w:numFmt w:val="bullet"/>
      <w:lvlText w:val="•"/>
      <w:lvlJc w:val="left"/>
      <w:pPr>
        <w:ind w:left="3648" w:hanging="286"/>
      </w:pPr>
      <w:rPr>
        <w:rFonts w:hint="default"/>
        <w:lang w:val="it-IT" w:eastAsia="en-US" w:bidi="ar-SA"/>
      </w:rPr>
    </w:lvl>
    <w:lvl w:ilvl="5" w:tplc="CC682604">
      <w:numFmt w:val="bullet"/>
      <w:lvlText w:val="•"/>
      <w:lvlJc w:val="left"/>
      <w:pPr>
        <w:ind w:left="4685" w:hanging="286"/>
      </w:pPr>
      <w:rPr>
        <w:rFonts w:hint="default"/>
        <w:lang w:val="it-IT" w:eastAsia="en-US" w:bidi="ar-SA"/>
      </w:rPr>
    </w:lvl>
    <w:lvl w:ilvl="6" w:tplc="DB70F7A6">
      <w:numFmt w:val="bullet"/>
      <w:lvlText w:val="•"/>
      <w:lvlJc w:val="left"/>
      <w:pPr>
        <w:ind w:left="5721" w:hanging="286"/>
      </w:pPr>
      <w:rPr>
        <w:rFonts w:hint="default"/>
        <w:lang w:val="it-IT" w:eastAsia="en-US" w:bidi="ar-SA"/>
      </w:rPr>
    </w:lvl>
    <w:lvl w:ilvl="7" w:tplc="311C7FF8">
      <w:numFmt w:val="bullet"/>
      <w:lvlText w:val="•"/>
      <w:lvlJc w:val="left"/>
      <w:pPr>
        <w:ind w:left="6757" w:hanging="286"/>
      </w:pPr>
      <w:rPr>
        <w:rFonts w:hint="default"/>
        <w:lang w:val="it-IT" w:eastAsia="en-US" w:bidi="ar-SA"/>
      </w:rPr>
    </w:lvl>
    <w:lvl w:ilvl="8" w:tplc="BBFADCB0">
      <w:numFmt w:val="bullet"/>
      <w:lvlText w:val="•"/>
      <w:lvlJc w:val="left"/>
      <w:pPr>
        <w:ind w:left="7793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67420C37"/>
    <w:multiLevelType w:val="hybridMultilevel"/>
    <w:tmpl w:val="8B361612"/>
    <w:lvl w:ilvl="0" w:tplc="F52E9B98">
      <w:numFmt w:val="bullet"/>
      <w:lvlText w:val=""/>
      <w:lvlJc w:val="left"/>
      <w:pPr>
        <w:ind w:left="396" w:hanging="284"/>
      </w:pPr>
      <w:rPr>
        <w:rFonts w:hint="default"/>
        <w:w w:val="99"/>
        <w:lang w:val="it-IT" w:eastAsia="en-US" w:bidi="ar-SA"/>
      </w:rPr>
    </w:lvl>
    <w:lvl w:ilvl="1" w:tplc="9BCC5FC6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8606399A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4A42293C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61044EBA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A240FA2C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35683B1A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A74EEF9C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B5003268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9397E5A"/>
    <w:multiLevelType w:val="hybridMultilevel"/>
    <w:tmpl w:val="E6B081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32FB4"/>
    <w:multiLevelType w:val="hybridMultilevel"/>
    <w:tmpl w:val="A6E6787E"/>
    <w:lvl w:ilvl="0" w:tplc="E8BE5946">
      <w:start w:val="1"/>
      <w:numFmt w:val="lowerLetter"/>
      <w:lvlText w:val="%1)"/>
      <w:lvlJc w:val="left"/>
      <w:pPr>
        <w:ind w:left="112" w:hanging="336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93E92AA">
      <w:numFmt w:val="bullet"/>
      <w:lvlText w:val="•"/>
      <w:lvlJc w:val="left"/>
      <w:pPr>
        <w:ind w:left="1094" w:hanging="336"/>
      </w:pPr>
      <w:rPr>
        <w:rFonts w:hint="default"/>
        <w:lang w:val="it-IT" w:eastAsia="en-US" w:bidi="ar-SA"/>
      </w:rPr>
    </w:lvl>
    <w:lvl w:ilvl="2" w:tplc="2842BEEE">
      <w:numFmt w:val="bullet"/>
      <w:lvlText w:val="•"/>
      <w:lvlJc w:val="left"/>
      <w:pPr>
        <w:ind w:left="2069" w:hanging="336"/>
      </w:pPr>
      <w:rPr>
        <w:rFonts w:hint="default"/>
        <w:lang w:val="it-IT" w:eastAsia="en-US" w:bidi="ar-SA"/>
      </w:rPr>
    </w:lvl>
    <w:lvl w:ilvl="3" w:tplc="40A08BEE">
      <w:numFmt w:val="bullet"/>
      <w:lvlText w:val="•"/>
      <w:lvlJc w:val="left"/>
      <w:pPr>
        <w:ind w:left="3043" w:hanging="336"/>
      </w:pPr>
      <w:rPr>
        <w:rFonts w:hint="default"/>
        <w:lang w:val="it-IT" w:eastAsia="en-US" w:bidi="ar-SA"/>
      </w:rPr>
    </w:lvl>
    <w:lvl w:ilvl="4" w:tplc="967692CC">
      <w:numFmt w:val="bullet"/>
      <w:lvlText w:val="•"/>
      <w:lvlJc w:val="left"/>
      <w:pPr>
        <w:ind w:left="4018" w:hanging="336"/>
      </w:pPr>
      <w:rPr>
        <w:rFonts w:hint="default"/>
        <w:lang w:val="it-IT" w:eastAsia="en-US" w:bidi="ar-SA"/>
      </w:rPr>
    </w:lvl>
    <w:lvl w:ilvl="5" w:tplc="09485508">
      <w:numFmt w:val="bullet"/>
      <w:lvlText w:val="•"/>
      <w:lvlJc w:val="left"/>
      <w:pPr>
        <w:ind w:left="4993" w:hanging="336"/>
      </w:pPr>
      <w:rPr>
        <w:rFonts w:hint="default"/>
        <w:lang w:val="it-IT" w:eastAsia="en-US" w:bidi="ar-SA"/>
      </w:rPr>
    </w:lvl>
    <w:lvl w:ilvl="6" w:tplc="A75E38B2">
      <w:numFmt w:val="bullet"/>
      <w:lvlText w:val="•"/>
      <w:lvlJc w:val="left"/>
      <w:pPr>
        <w:ind w:left="5967" w:hanging="336"/>
      </w:pPr>
      <w:rPr>
        <w:rFonts w:hint="default"/>
        <w:lang w:val="it-IT" w:eastAsia="en-US" w:bidi="ar-SA"/>
      </w:rPr>
    </w:lvl>
    <w:lvl w:ilvl="7" w:tplc="740A02E8">
      <w:numFmt w:val="bullet"/>
      <w:lvlText w:val="•"/>
      <w:lvlJc w:val="left"/>
      <w:pPr>
        <w:ind w:left="6942" w:hanging="336"/>
      </w:pPr>
      <w:rPr>
        <w:rFonts w:hint="default"/>
        <w:lang w:val="it-IT" w:eastAsia="en-US" w:bidi="ar-SA"/>
      </w:rPr>
    </w:lvl>
    <w:lvl w:ilvl="8" w:tplc="D436C6D2">
      <w:numFmt w:val="bullet"/>
      <w:lvlText w:val="•"/>
      <w:lvlJc w:val="left"/>
      <w:pPr>
        <w:ind w:left="7917" w:hanging="336"/>
      </w:pPr>
      <w:rPr>
        <w:rFonts w:hint="default"/>
        <w:lang w:val="it-IT" w:eastAsia="en-US" w:bidi="ar-SA"/>
      </w:rPr>
    </w:lvl>
  </w:abstractNum>
  <w:abstractNum w:abstractNumId="15" w15:restartNumberingAfterBreak="0">
    <w:nsid w:val="75755747"/>
    <w:multiLevelType w:val="hybridMultilevel"/>
    <w:tmpl w:val="EB70E89E"/>
    <w:lvl w:ilvl="0" w:tplc="B49A0B72">
      <w:start w:val="1"/>
      <w:numFmt w:val="decimal"/>
      <w:lvlText w:val="%1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726C3DE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A61043B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F9C04F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2C28A9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F260019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D6028E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46A33C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0A4ADA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6334B18"/>
    <w:multiLevelType w:val="hybridMultilevel"/>
    <w:tmpl w:val="2D50B87A"/>
    <w:lvl w:ilvl="0" w:tplc="E26AA382">
      <w:start w:val="1"/>
      <w:numFmt w:val="decimal"/>
      <w:lvlText w:val="%1."/>
      <w:lvlJc w:val="left"/>
      <w:pPr>
        <w:ind w:left="1188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908" w:hanging="360"/>
      </w:pPr>
    </w:lvl>
    <w:lvl w:ilvl="2" w:tplc="0410001B" w:tentative="1">
      <w:start w:val="1"/>
      <w:numFmt w:val="lowerRoman"/>
      <w:lvlText w:val="%3."/>
      <w:lvlJc w:val="right"/>
      <w:pPr>
        <w:ind w:left="2628" w:hanging="180"/>
      </w:pPr>
    </w:lvl>
    <w:lvl w:ilvl="3" w:tplc="0410000F" w:tentative="1">
      <w:start w:val="1"/>
      <w:numFmt w:val="decimal"/>
      <w:lvlText w:val="%4."/>
      <w:lvlJc w:val="left"/>
      <w:pPr>
        <w:ind w:left="3348" w:hanging="360"/>
      </w:pPr>
    </w:lvl>
    <w:lvl w:ilvl="4" w:tplc="04100019" w:tentative="1">
      <w:start w:val="1"/>
      <w:numFmt w:val="lowerLetter"/>
      <w:lvlText w:val="%5."/>
      <w:lvlJc w:val="left"/>
      <w:pPr>
        <w:ind w:left="4068" w:hanging="360"/>
      </w:pPr>
    </w:lvl>
    <w:lvl w:ilvl="5" w:tplc="0410001B" w:tentative="1">
      <w:start w:val="1"/>
      <w:numFmt w:val="lowerRoman"/>
      <w:lvlText w:val="%6."/>
      <w:lvlJc w:val="right"/>
      <w:pPr>
        <w:ind w:left="4788" w:hanging="180"/>
      </w:pPr>
    </w:lvl>
    <w:lvl w:ilvl="6" w:tplc="0410000F" w:tentative="1">
      <w:start w:val="1"/>
      <w:numFmt w:val="decimal"/>
      <w:lvlText w:val="%7."/>
      <w:lvlJc w:val="left"/>
      <w:pPr>
        <w:ind w:left="5508" w:hanging="360"/>
      </w:pPr>
    </w:lvl>
    <w:lvl w:ilvl="7" w:tplc="04100019" w:tentative="1">
      <w:start w:val="1"/>
      <w:numFmt w:val="lowerLetter"/>
      <w:lvlText w:val="%8."/>
      <w:lvlJc w:val="left"/>
      <w:pPr>
        <w:ind w:left="6228" w:hanging="360"/>
      </w:pPr>
    </w:lvl>
    <w:lvl w:ilvl="8" w:tplc="0410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7" w15:restartNumberingAfterBreak="0">
    <w:nsid w:val="7D1B454E"/>
    <w:multiLevelType w:val="hybridMultilevel"/>
    <w:tmpl w:val="C8C4A6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85C63"/>
    <w:multiLevelType w:val="hybridMultilevel"/>
    <w:tmpl w:val="F8D24A78"/>
    <w:lvl w:ilvl="0" w:tplc="526454BE">
      <w:numFmt w:val="bullet"/>
      <w:lvlText w:val="-"/>
      <w:lvlJc w:val="left"/>
      <w:pPr>
        <w:ind w:left="833" w:hanging="360"/>
      </w:pPr>
      <w:rPr>
        <w:rFonts w:hint="default"/>
        <w:w w:val="99"/>
        <w:lang w:val="it-IT" w:eastAsia="en-US" w:bidi="ar-SA"/>
      </w:rPr>
    </w:lvl>
    <w:lvl w:ilvl="1" w:tplc="80E44786">
      <w:numFmt w:val="bullet"/>
      <w:lvlText w:val="-"/>
      <w:lvlJc w:val="left"/>
      <w:pPr>
        <w:ind w:left="1106" w:hanging="286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624ECCD4">
      <w:numFmt w:val="bullet"/>
      <w:lvlText w:val="•"/>
      <w:lvlJc w:val="left"/>
      <w:pPr>
        <w:ind w:left="2074" w:hanging="286"/>
      </w:pPr>
      <w:rPr>
        <w:rFonts w:hint="default"/>
        <w:lang w:val="it-IT" w:eastAsia="en-US" w:bidi="ar-SA"/>
      </w:rPr>
    </w:lvl>
    <w:lvl w:ilvl="3" w:tplc="9EEA1892">
      <w:numFmt w:val="bullet"/>
      <w:lvlText w:val="•"/>
      <w:lvlJc w:val="left"/>
      <w:pPr>
        <w:ind w:left="3048" w:hanging="286"/>
      </w:pPr>
      <w:rPr>
        <w:rFonts w:hint="default"/>
        <w:lang w:val="it-IT" w:eastAsia="en-US" w:bidi="ar-SA"/>
      </w:rPr>
    </w:lvl>
    <w:lvl w:ilvl="4" w:tplc="0472F6FC">
      <w:numFmt w:val="bullet"/>
      <w:lvlText w:val="•"/>
      <w:lvlJc w:val="left"/>
      <w:pPr>
        <w:ind w:left="4022" w:hanging="286"/>
      </w:pPr>
      <w:rPr>
        <w:rFonts w:hint="default"/>
        <w:lang w:val="it-IT" w:eastAsia="en-US" w:bidi="ar-SA"/>
      </w:rPr>
    </w:lvl>
    <w:lvl w:ilvl="5" w:tplc="C2F61442">
      <w:numFmt w:val="bullet"/>
      <w:lvlText w:val="•"/>
      <w:lvlJc w:val="left"/>
      <w:pPr>
        <w:ind w:left="4996" w:hanging="286"/>
      </w:pPr>
      <w:rPr>
        <w:rFonts w:hint="default"/>
        <w:lang w:val="it-IT" w:eastAsia="en-US" w:bidi="ar-SA"/>
      </w:rPr>
    </w:lvl>
    <w:lvl w:ilvl="6" w:tplc="8FDA3F62">
      <w:numFmt w:val="bullet"/>
      <w:lvlText w:val="•"/>
      <w:lvlJc w:val="left"/>
      <w:pPr>
        <w:ind w:left="5970" w:hanging="286"/>
      </w:pPr>
      <w:rPr>
        <w:rFonts w:hint="default"/>
        <w:lang w:val="it-IT" w:eastAsia="en-US" w:bidi="ar-SA"/>
      </w:rPr>
    </w:lvl>
    <w:lvl w:ilvl="7" w:tplc="16647546">
      <w:numFmt w:val="bullet"/>
      <w:lvlText w:val="•"/>
      <w:lvlJc w:val="left"/>
      <w:pPr>
        <w:ind w:left="6944" w:hanging="286"/>
      </w:pPr>
      <w:rPr>
        <w:rFonts w:hint="default"/>
        <w:lang w:val="it-IT" w:eastAsia="en-US" w:bidi="ar-SA"/>
      </w:rPr>
    </w:lvl>
    <w:lvl w:ilvl="8" w:tplc="65C248F4">
      <w:numFmt w:val="bullet"/>
      <w:lvlText w:val="•"/>
      <w:lvlJc w:val="left"/>
      <w:pPr>
        <w:ind w:left="7918" w:hanging="28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4"/>
  </w:num>
  <w:num w:numId="5">
    <w:abstractNumId w:val="15"/>
  </w:num>
  <w:num w:numId="6">
    <w:abstractNumId w:val="11"/>
  </w:num>
  <w:num w:numId="7">
    <w:abstractNumId w:val="12"/>
  </w:num>
  <w:num w:numId="8">
    <w:abstractNumId w:val="0"/>
  </w:num>
  <w:num w:numId="9">
    <w:abstractNumId w:val="18"/>
  </w:num>
  <w:num w:numId="10">
    <w:abstractNumId w:val="1"/>
  </w:num>
  <w:num w:numId="11">
    <w:abstractNumId w:val="17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03"/>
    <w:rsid w:val="00001AEC"/>
    <w:rsid w:val="00004A9D"/>
    <w:rsid w:val="00007C67"/>
    <w:rsid w:val="00007F46"/>
    <w:rsid w:val="000145C7"/>
    <w:rsid w:val="00017F04"/>
    <w:rsid w:val="00020DB5"/>
    <w:rsid w:val="000375BE"/>
    <w:rsid w:val="00037750"/>
    <w:rsid w:val="00041885"/>
    <w:rsid w:val="00042BE0"/>
    <w:rsid w:val="00064C7C"/>
    <w:rsid w:val="00065C86"/>
    <w:rsid w:val="00075CD8"/>
    <w:rsid w:val="00081103"/>
    <w:rsid w:val="000842F9"/>
    <w:rsid w:val="00091EE1"/>
    <w:rsid w:val="00093097"/>
    <w:rsid w:val="00097054"/>
    <w:rsid w:val="000B3AEE"/>
    <w:rsid w:val="000C28AF"/>
    <w:rsid w:val="00105E62"/>
    <w:rsid w:val="00113AB1"/>
    <w:rsid w:val="001228E9"/>
    <w:rsid w:val="0014595D"/>
    <w:rsid w:val="00151B55"/>
    <w:rsid w:val="00163A97"/>
    <w:rsid w:val="0016538D"/>
    <w:rsid w:val="00172A76"/>
    <w:rsid w:val="00172D82"/>
    <w:rsid w:val="001751B1"/>
    <w:rsid w:val="00175BDF"/>
    <w:rsid w:val="001B42B0"/>
    <w:rsid w:val="001B6467"/>
    <w:rsid w:val="001B7D3D"/>
    <w:rsid w:val="001C04AE"/>
    <w:rsid w:val="001C3070"/>
    <w:rsid w:val="001D42EF"/>
    <w:rsid w:val="001D4CEF"/>
    <w:rsid w:val="001E01C7"/>
    <w:rsid w:val="001E28BC"/>
    <w:rsid w:val="001E2B53"/>
    <w:rsid w:val="001E4335"/>
    <w:rsid w:val="001E58FE"/>
    <w:rsid w:val="001E5BE3"/>
    <w:rsid w:val="001F264B"/>
    <w:rsid w:val="0020189E"/>
    <w:rsid w:val="00205DCA"/>
    <w:rsid w:val="00227782"/>
    <w:rsid w:val="00231AB2"/>
    <w:rsid w:val="00233CC5"/>
    <w:rsid w:val="002408F7"/>
    <w:rsid w:val="002514B2"/>
    <w:rsid w:val="00257CD0"/>
    <w:rsid w:val="002650FB"/>
    <w:rsid w:val="00271EB6"/>
    <w:rsid w:val="00276675"/>
    <w:rsid w:val="0028278D"/>
    <w:rsid w:val="0028511E"/>
    <w:rsid w:val="002945AE"/>
    <w:rsid w:val="002B64C1"/>
    <w:rsid w:val="002C2B01"/>
    <w:rsid w:val="002D5176"/>
    <w:rsid w:val="002D5860"/>
    <w:rsid w:val="002E6E30"/>
    <w:rsid w:val="002F1D80"/>
    <w:rsid w:val="002F2C96"/>
    <w:rsid w:val="002F51F6"/>
    <w:rsid w:val="003068CF"/>
    <w:rsid w:val="003126FC"/>
    <w:rsid w:val="003204BA"/>
    <w:rsid w:val="00331906"/>
    <w:rsid w:val="003423D3"/>
    <w:rsid w:val="00342688"/>
    <w:rsid w:val="00345477"/>
    <w:rsid w:val="00345C34"/>
    <w:rsid w:val="00346FE1"/>
    <w:rsid w:val="00347C58"/>
    <w:rsid w:val="00350029"/>
    <w:rsid w:val="003519AF"/>
    <w:rsid w:val="0035420D"/>
    <w:rsid w:val="00355BB6"/>
    <w:rsid w:val="00357C02"/>
    <w:rsid w:val="003707F5"/>
    <w:rsid w:val="00372992"/>
    <w:rsid w:val="003826FF"/>
    <w:rsid w:val="003836DA"/>
    <w:rsid w:val="003858FD"/>
    <w:rsid w:val="00392ABD"/>
    <w:rsid w:val="003945FC"/>
    <w:rsid w:val="003A54E6"/>
    <w:rsid w:val="003A5DC6"/>
    <w:rsid w:val="003C67EA"/>
    <w:rsid w:val="003C7A8D"/>
    <w:rsid w:val="003D085D"/>
    <w:rsid w:val="003D6555"/>
    <w:rsid w:val="003E2F43"/>
    <w:rsid w:val="003E506F"/>
    <w:rsid w:val="003F5FEE"/>
    <w:rsid w:val="00417986"/>
    <w:rsid w:val="00430298"/>
    <w:rsid w:val="00433654"/>
    <w:rsid w:val="00436D7D"/>
    <w:rsid w:val="00453E57"/>
    <w:rsid w:val="004578DB"/>
    <w:rsid w:val="00472C89"/>
    <w:rsid w:val="004765E3"/>
    <w:rsid w:val="004832DE"/>
    <w:rsid w:val="00487A57"/>
    <w:rsid w:val="0049575A"/>
    <w:rsid w:val="004A739E"/>
    <w:rsid w:val="004B2F4F"/>
    <w:rsid w:val="004B37D9"/>
    <w:rsid w:val="004B4745"/>
    <w:rsid w:val="004B71E3"/>
    <w:rsid w:val="004B7D6F"/>
    <w:rsid w:val="004B7E1E"/>
    <w:rsid w:val="004C0305"/>
    <w:rsid w:val="004C2E02"/>
    <w:rsid w:val="004C5735"/>
    <w:rsid w:val="004C6D0B"/>
    <w:rsid w:val="004D49D5"/>
    <w:rsid w:val="004E5C33"/>
    <w:rsid w:val="004F2250"/>
    <w:rsid w:val="004F4ACD"/>
    <w:rsid w:val="00506627"/>
    <w:rsid w:val="00512A8F"/>
    <w:rsid w:val="00514932"/>
    <w:rsid w:val="00514ACE"/>
    <w:rsid w:val="00520505"/>
    <w:rsid w:val="00530866"/>
    <w:rsid w:val="00530D6A"/>
    <w:rsid w:val="0053175D"/>
    <w:rsid w:val="00543A40"/>
    <w:rsid w:val="00551E25"/>
    <w:rsid w:val="00556AAF"/>
    <w:rsid w:val="00557AD9"/>
    <w:rsid w:val="00564E4C"/>
    <w:rsid w:val="005743D8"/>
    <w:rsid w:val="00593BD9"/>
    <w:rsid w:val="005967E8"/>
    <w:rsid w:val="005A05EB"/>
    <w:rsid w:val="005A19EA"/>
    <w:rsid w:val="005A2C12"/>
    <w:rsid w:val="005A405C"/>
    <w:rsid w:val="005A4F8D"/>
    <w:rsid w:val="005A54F0"/>
    <w:rsid w:val="005B54E8"/>
    <w:rsid w:val="005B56A9"/>
    <w:rsid w:val="005C1EEA"/>
    <w:rsid w:val="005C25AE"/>
    <w:rsid w:val="005C299F"/>
    <w:rsid w:val="005C3436"/>
    <w:rsid w:val="005D0048"/>
    <w:rsid w:val="005E5476"/>
    <w:rsid w:val="005F4A49"/>
    <w:rsid w:val="00611150"/>
    <w:rsid w:val="00613604"/>
    <w:rsid w:val="006217AF"/>
    <w:rsid w:val="00623E37"/>
    <w:rsid w:val="00644D33"/>
    <w:rsid w:val="0064526E"/>
    <w:rsid w:val="006526DC"/>
    <w:rsid w:val="0065664D"/>
    <w:rsid w:val="00657CB0"/>
    <w:rsid w:val="0066409B"/>
    <w:rsid w:val="00664F77"/>
    <w:rsid w:val="006741B9"/>
    <w:rsid w:val="006845BF"/>
    <w:rsid w:val="006879CF"/>
    <w:rsid w:val="00687F43"/>
    <w:rsid w:val="00690181"/>
    <w:rsid w:val="006936E0"/>
    <w:rsid w:val="006C62C7"/>
    <w:rsid w:val="006C66FB"/>
    <w:rsid w:val="006E2D41"/>
    <w:rsid w:val="006E400A"/>
    <w:rsid w:val="006F1417"/>
    <w:rsid w:val="006F5E47"/>
    <w:rsid w:val="00700562"/>
    <w:rsid w:val="00702ABA"/>
    <w:rsid w:val="00704C9D"/>
    <w:rsid w:val="00706F37"/>
    <w:rsid w:val="00714ACF"/>
    <w:rsid w:val="00714CA5"/>
    <w:rsid w:val="00714CE8"/>
    <w:rsid w:val="00717CDF"/>
    <w:rsid w:val="00723872"/>
    <w:rsid w:val="007266AE"/>
    <w:rsid w:val="00741256"/>
    <w:rsid w:val="0074152C"/>
    <w:rsid w:val="0074797A"/>
    <w:rsid w:val="00753424"/>
    <w:rsid w:val="00755775"/>
    <w:rsid w:val="00776BEC"/>
    <w:rsid w:val="007807DB"/>
    <w:rsid w:val="00783048"/>
    <w:rsid w:val="007A48CC"/>
    <w:rsid w:val="007B3043"/>
    <w:rsid w:val="007D6D62"/>
    <w:rsid w:val="007E42D0"/>
    <w:rsid w:val="007E7E67"/>
    <w:rsid w:val="00810018"/>
    <w:rsid w:val="00813A3E"/>
    <w:rsid w:val="00825202"/>
    <w:rsid w:val="00830658"/>
    <w:rsid w:val="008321FA"/>
    <w:rsid w:val="0083519E"/>
    <w:rsid w:val="008358E7"/>
    <w:rsid w:val="00847BCA"/>
    <w:rsid w:val="00847C03"/>
    <w:rsid w:val="00862900"/>
    <w:rsid w:val="00882F70"/>
    <w:rsid w:val="008839FD"/>
    <w:rsid w:val="008861A5"/>
    <w:rsid w:val="00890D72"/>
    <w:rsid w:val="008954D0"/>
    <w:rsid w:val="00896246"/>
    <w:rsid w:val="008A1032"/>
    <w:rsid w:val="008A50D3"/>
    <w:rsid w:val="008B3E3C"/>
    <w:rsid w:val="00920852"/>
    <w:rsid w:val="00922570"/>
    <w:rsid w:val="00931DD1"/>
    <w:rsid w:val="0093323D"/>
    <w:rsid w:val="00934AF4"/>
    <w:rsid w:val="00943AE8"/>
    <w:rsid w:val="009502DF"/>
    <w:rsid w:val="0095439E"/>
    <w:rsid w:val="009601C5"/>
    <w:rsid w:val="009633D1"/>
    <w:rsid w:val="00966E69"/>
    <w:rsid w:val="00966EEF"/>
    <w:rsid w:val="00980AAC"/>
    <w:rsid w:val="00980B2C"/>
    <w:rsid w:val="00983718"/>
    <w:rsid w:val="0099377A"/>
    <w:rsid w:val="009939C6"/>
    <w:rsid w:val="009A0EE3"/>
    <w:rsid w:val="009A1376"/>
    <w:rsid w:val="009A3AF4"/>
    <w:rsid w:val="009D265A"/>
    <w:rsid w:val="009D4479"/>
    <w:rsid w:val="009D62EF"/>
    <w:rsid w:val="009E3D6B"/>
    <w:rsid w:val="00A05DF3"/>
    <w:rsid w:val="00A13ADB"/>
    <w:rsid w:val="00A155B1"/>
    <w:rsid w:val="00A22C2C"/>
    <w:rsid w:val="00A327B0"/>
    <w:rsid w:val="00A32B1E"/>
    <w:rsid w:val="00A37485"/>
    <w:rsid w:val="00A42429"/>
    <w:rsid w:val="00A45749"/>
    <w:rsid w:val="00A51D70"/>
    <w:rsid w:val="00A85ACE"/>
    <w:rsid w:val="00A90C4B"/>
    <w:rsid w:val="00A93007"/>
    <w:rsid w:val="00AA4E98"/>
    <w:rsid w:val="00AB201D"/>
    <w:rsid w:val="00AB44DA"/>
    <w:rsid w:val="00AB7C54"/>
    <w:rsid w:val="00AC4CD6"/>
    <w:rsid w:val="00AF5BB5"/>
    <w:rsid w:val="00B005D5"/>
    <w:rsid w:val="00B03899"/>
    <w:rsid w:val="00B13007"/>
    <w:rsid w:val="00B21793"/>
    <w:rsid w:val="00B23241"/>
    <w:rsid w:val="00B467EA"/>
    <w:rsid w:val="00B510BC"/>
    <w:rsid w:val="00B52A4F"/>
    <w:rsid w:val="00B603BE"/>
    <w:rsid w:val="00B621E4"/>
    <w:rsid w:val="00B65377"/>
    <w:rsid w:val="00B77942"/>
    <w:rsid w:val="00BA2CC5"/>
    <w:rsid w:val="00BA3D0F"/>
    <w:rsid w:val="00BB4967"/>
    <w:rsid w:val="00BC7A56"/>
    <w:rsid w:val="00BD4789"/>
    <w:rsid w:val="00BD565C"/>
    <w:rsid w:val="00BE01F2"/>
    <w:rsid w:val="00BE2628"/>
    <w:rsid w:val="00BF1292"/>
    <w:rsid w:val="00BF19A3"/>
    <w:rsid w:val="00C05275"/>
    <w:rsid w:val="00C15322"/>
    <w:rsid w:val="00C246A9"/>
    <w:rsid w:val="00C313B3"/>
    <w:rsid w:val="00C327A7"/>
    <w:rsid w:val="00C371AB"/>
    <w:rsid w:val="00C55AFB"/>
    <w:rsid w:val="00C62930"/>
    <w:rsid w:val="00C62B8B"/>
    <w:rsid w:val="00C674E6"/>
    <w:rsid w:val="00C67B3D"/>
    <w:rsid w:val="00C71CDF"/>
    <w:rsid w:val="00C75697"/>
    <w:rsid w:val="00C813CB"/>
    <w:rsid w:val="00CC4A82"/>
    <w:rsid w:val="00CD34DE"/>
    <w:rsid w:val="00CE2188"/>
    <w:rsid w:val="00CF5773"/>
    <w:rsid w:val="00CF7494"/>
    <w:rsid w:val="00D057B3"/>
    <w:rsid w:val="00D05EFF"/>
    <w:rsid w:val="00D1510C"/>
    <w:rsid w:val="00D157B8"/>
    <w:rsid w:val="00D15ACB"/>
    <w:rsid w:val="00D3795C"/>
    <w:rsid w:val="00D52EA3"/>
    <w:rsid w:val="00D83516"/>
    <w:rsid w:val="00D92C7A"/>
    <w:rsid w:val="00DA150F"/>
    <w:rsid w:val="00DB0E75"/>
    <w:rsid w:val="00DB5128"/>
    <w:rsid w:val="00DB5D23"/>
    <w:rsid w:val="00DC0077"/>
    <w:rsid w:val="00DC10DE"/>
    <w:rsid w:val="00DD374C"/>
    <w:rsid w:val="00DD6ADC"/>
    <w:rsid w:val="00DD74F9"/>
    <w:rsid w:val="00DE19B0"/>
    <w:rsid w:val="00DE5396"/>
    <w:rsid w:val="00DE7B12"/>
    <w:rsid w:val="00DF1010"/>
    <w:rsid w:val="00DF4F08"/>
    <w:rsid w:val="00E0262A"/>
    <w:rsid w:val="00E05559"/>
    <w:rsid w:val="00E27A16"/>
    <w:rsid w:val="00E3259F"/>
    <w:rsid w:val="00E32C3C"/>
    <w:rsid w:val="00E335B2"/>
    <w:rsid w:val="00E34F9C"/>
    <w:rsid w:val="00E35069"/>
    <w:rsid w:val="00E518DB"/>
    <w:rsid w:val="00E53199"/>
    <w:rsid w:val="00E5745C"/>
    <w:rsid w:val="00E63020"/>
    <w:rsid w:val="00E65F96"/>
    <w:rsid w:val="00E66475"/>
    <w:rsid w:val="00E719A6"/>
    <w:rsid w:val="00E77829"/>
    <w:rsid w:val="00E84203"/>
    <w:rsid w:val="00E91D94"/>
    <w:rsid w:val="00EA0EB2"/>
    <w:rsid w:val="00EB0513"/>
    <w:rsid w:val="00EB10E5"/>
    <w:rsid w:val="00EC4522"/>
    <w:rsid w:val="00ED59F6"/>
    <w:rsid w:val="00EE62E1"/>
    <w:rsid w:val="00EF377A"/>
    <w:rsid w:val="00F11E4B"/>
    <w:rsid w:val="00F171CF"/>
    <w:rsid w:val="00F26D5F"/>
    <w:rsid w:val="00F46AF9"/>
    <w:rsid w:val="00F61681"/>
    <w:rsid w:val="00F74769"/>
    <w:rsid w:val="00F83122"/>
    <w:rsid w:val="00F91699"/>
    <w:rsid w:val="00F93591"/>
    <w:rsid w:val="00F94A3A"/>
    <w:rsid w:val="00FA5038"/>
    <w:rsid w:val="00FA7C66"/>
    <w:rsid w:val="00FC086B"/>
    <w:rsid w:val="00FC4F5F"/>
    <w:rsid w:val="00FD04A5"/>
    <w:rsid w:val="00FD3B0B"/>
    <w:rsid w:val="00FD4416"/>
    <w:rsid w:val="00FD5889"/>
    <w:rsid w:val="00FD7570"/>
    <w:rsid w:val="00FE5E55"/>
    <w:rsid w:val="00FF2E79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E9DC"/>
  <w15:docId w15:val="{51C2C4D8-890E-4E52-973D-59497417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393" w:hanging="28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1"/>
      <w:ind w:left="112" w:right="110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4C2E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C2E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C2E02"/>
    <w:rPr>
      <w:rFonts w:ascii="Verdana" w:eastAsia="Verdana" w:hAnsi="Verdana" w:cs="Verdan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2E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2E02"/>
    <w:rPr>
      <w:rFonts w:ascii="Verdana" w:eastAsia="Verdana" w:hAnsi="Verdana" w:cs="Verdan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2E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2E02"/>
    <w:rPr>
      <w:rFonts w:ascii="Segoe UI" w:eastAsia="Verdana" w:hAnsi="Segoe UI" w:cs="Segoe UI"/>
      <w:sz w:val="18"/>
      <w:szCs w:val="18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577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5773"/>
    <w:rPr>
      <w:rFonts w:ascii="Verdana" w:eastAsia="Verdana" w:hAnsi="Verdana" w:cs="Verdan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F577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C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CE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4C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CEF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1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piemonte@legalmail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piemonte.it/agevolazioni/rsi-innovazio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gione.piemonte.it/web/temi/ambiente-territorio/biodiversita-aree-naturali/rete-natura-2000/valutazione-inciden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piemonte.it/web/temi/ambiente-territorio/ambiente/valutazioni-ambientali/valutazione-ambientale-strategica-v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B231C-B2F1-4D73-9773-2C77F728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6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Perrone</dc:creator>
  <cp:lastModifiedBy>Valentina Mastrullo</cp:lastModifiedBy>
  <cp:revision>71</cp:revision>
  <cp:lastPrinted>2023-10-13T07:50:00Z</cp:lastPrinted>
  <dcterms:created xsi:type="dcterms:W3CDTF">2023-09-29T13:12:00Z</dcterms:created>
  <dcterms:modified xsi:type="dcterms:W3CDTF">2023-12-07T15:48:00Z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2023-09-26T00:00:00Z</vt:filetime>
  </property>
</Properties>
</file>