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6E" w:rsidRDefault="00002D6E" w:rsidP="007B5649"/>
    <w:p w:rsidR="007B5649" w:rsidRDefault="007B5649" w:rsidP="007B5649">
      <w:r>
        <w:t>DICHIARAZIONE SOSTITUTIVA DELL’ATTO DI NOTORIETA’ relativa alla INSUSSISTENZA DI CONFLITTO DI INTERESSI</w:t>
      </w:r>
    </w:p>
    <w:p w:rsidR="007B5649" w:rsidRDefault="007B5649" w:rsidP="007B5649">
      <w:r>
        <w:t>E</w:t>
      </w:r>
    </w:p>
    <w:p w:rsidR="007B5649" w:rsidRDefault="007B5649" w:rsidP="007B5649">
      <w:r>
        <w:t>DICHIARAZIONE SOSTITUTIVA DI CERTIFICAZIONE relativa alla ASSENZA DI CONDANNE PENALI PER I REATI PREVISTI NEL CAPO I DEL TITOLO II DEL LIBRO SECONDO DEL CODICE PENALE</w:t>
      </w:r>
    </w:p>
    <w:p w:rsidR="007B5649" w:rsidRDefault="007B5649" w:rsidP="007B5649">
      <w:r>
        <w:t xml:space="preserve">rese ai sensi degli artt. 46 e 47 e 38 del </w:t>
      </w:r>
      <w:proofErr w:type="spellStart"/>
      <w:r>
        <w:t>d.P.R.</w:t>
      </w:r>
      <w:proofErr w:type="spellEnd"/>
      <w:r>
        <w:t xml:space="preserve"> 28 dicembre 2000, n. 445</w:t>
      </w:r>
    </w:p>
    <w:p w:rsidR="007B5649" w:rsidRDefault="007B5649" w:rsidP="007B5649">
      <w:r>
        <w:t>IL DICHIARANTE</w:t>
      </w:r>
    </w:p>
    <w:p w:rsidR="007B5649" w:rsidRDefault="007B5649" w:rsidP="002F7279">
      <w:r>
        <w:t>Cognome__________________________ Nome_______________________________</w:t>
      </w:r>
    </w:p>
    <w:p w:rsidR="007B5649" w:rsidRDefault="007B5649" w:rsidP="002F7279">
      <w:r>
        <w:t xml:space="preserve">Data di nascita ___/___/___ Luogo di nascita ______________________ </w:t>
      </w:r>
      <w:proofErr w:type="spellStart"/>
      <w:r>
        <w:t>Prov</w:t>
      </w:r>
      <w:proofErr w:type="spellEnd"/>
      <w:r>
        <w:t xml:space="preserve"> ______</w:t>
      </w:r>
    </w:p>
    <w:p w:rsidR="007B5649" w:rsidRDefault="007B5649" w:rsidP="00002D6E">
      <w:pPr>
        <w:jc w:val="both"/>
      </w:pPr>
      <w:r>
        <w:t>In qualità di Componente della commissione di valutazione istituita per l’esame dell’istanza</w:t>
      </w:r>
      <w:r w:rsidR="002F7279">
        <w:t xml:space="preserve"> </w:t>
      </w:r>
      <w:r>
        <w:t xml:space="preserve">di finanziamento del progetto/progetti presentato/i a valere sul Bando </w:t>
      </w:r>
      <w:r w:rsidR="00002D6E">
        <w:t>“</w:t>
      </w:r>
      <w:r w:rsidR="00002D6E" w:rsidRPr="00002D6E">
        <w:t>Interventi integrati per l’acquisizione di aziende in crisi, di impianti produttivi chiusi o a rischio di chiusura</w:t>
      </w:r>
      <w:r w:rsidR="00002D6E">
        <w:t xml:space="preserve">” </w:t>
      </w:r>
      <w:r>
        <w:t>approvato con DD n.</w:t>
      </w:r>
      <w:r w:rsidR="00A17BD4">
        <w:t xml:space="preserve"> 6</w:t>
      </w:r>
      <w:r w:rsidR="00AA60B4">
        <w:t>6</w:t>
      </w:r>
      <w:r>
        <w:t xml:space="preserve">. del </w:t>
      </w:r>
      <w:r w:rsidR="00AA60B4">
        <w:t>16.2.2024;</w:t>
      </w:r>
    </w:p>
    <w:p w:rsidR="007B5649" w:rsidRDefault="007B5649" w:rsidP="002F7279">
      <w:r>
        <w:t xml:space="preserve">consapevole delle sanzioni penali previste all’art. 76 </w:t>
      </w:r>
      <w:proofErr w:type="spellStart"/>
      <w:r>
        <w:t>d.P.R.</w:t>
      </w:r>
      <w:proofErr w:type="spellEnd"/>
      <w:r>
        <w:t xml:space="preserve"> 445/2000 per le dichiarazioni mendaci</w:t>
      </w:r>
      <w:r w:rsidR="002F7279">
        <w:t xml:space="preserve"> </w:t>
      </w:r>
      <w:r>
        <w:t>e per la f</w:t>
      </w:r>
      <w:r w:rsidR="00AA60B4">
        <w:t>ormazione o l’uso di atti falsi</w:t>
      </w:r>
    </w:p>
    <w:p w:rsidR="007B5649" w:rsidRDefault="007B5649" w:rsidP="002F7279">
      <w:r>
        <w:t>DICHIARA</w:t>
      </w:r>
    </w:p>
    <w:p w:rsidR="007B5649" w:rsidRDefault="007B5649" w:rsidP="00002D6E">
      <w:pPr>
        <w:jc w:val="both"/>
      </w:pPr>
      <w:r>
        <w:t>a) di non trovarsi, per quanto gli è dato sapere, in condizione, anche potenziale, di conflitto</w:t>
      </w:r>
      <w:r w:rsidR="002F7279">
        <w:t xml:space="preserve"> </w:t>
      </w:r>
      <w:r>
        <w:t>di interessi con le attività che gli vengono affidate;</w:t>
      </w:r>
    </w:p>
    <w:p w:rsidR="007B5649" w:rsidRDefault="007B5649" w:rsidP="00002D6E">
      <w:pPr>
        <w:jc w:val="both"/>
      </w:pPr>
      <w:r>
        <w:t>b) che, per quanto gli consta, non esistono circostanze o fatti – passati o suscetti</w:t>
      </w:r>
      <w:bookmarkStart w:id="0" w:name="_GoBack"/>
      <w:bookmarkEnd w:id="0"/>
      <w:r>
        <w:t>bili di</w:t>
      </w:r>
      <w:r w:rsidR="002F7279">
        <w:t xml:space="preserve"> </w:t>
      </w:r>
      <w:r>
        <w:t>insorgere nel prossimo futuro – che potrebbero mettere in discussione la sua indipendenza</w:t>
      </w:r>
      <w:r w:rsidR="002F7279">
        <w:t xml:space="preserve"> </w:t>
      </w:r>
      <w:r>
        <w:t>agli occhi di una qualsiasi delle parti;</w:t>
      </w:r>
    </w:p>
    <w:p w:rsidR="007B5649" w:rsidRDefault="007B5649" w:rsidP="00002D6E">
      <w:pPr>
        <w:jc w:val="both"/>
      </w:pPr>
      <w:r>
        <w:t>c) che, qualora, nel corso dell’incarico, emergesse l’esistenza di un simile conflitto di interessi</w:t>
      </w:r>
      <w:r w:rsidR="002F7279">
        <w:t xml:space="preserve"> </w:t>
      </w:r>
      <w:r>
        <w:t>provvederà immediatamente a comunicarlo al responsabile del procedimento.</w:t>
      </w:r>
    </w:p>
    <w:p w:rsidR="00BF7D65" w:rsidRDefault="007B5649" w:rsidP="00002D6E">
      <w:pPr>
        <w:jc w:val="both"/>
      </w:pPr>
      <w:r>
        <w:rPr>
          <w:rFonts w:ascii="Segoe UI Symbol" w:hAnsi="Segoe UI Symbol" w:cs="Segoe UI Symbol"/>
        </w:rPr>
        <w:t>➢</w:t>
      </w:r>
      <w:r>
        <w:t xml:space="preserve"> ai sensi dell’art. 35-bis del d.lgs. n. 165/2001 rubricato “Prevenzione del fenomeno della</w:t>
      </w:r>
      <w:r w:rsidR="002F7279">
        <w:t xml:space="preserve"> </w:t>
      </w:r>
      <w:r>
        <w:t>corruzione nella formazione di commissioni e nell’assegnazione agli uffic</w:t>
      </w:r>
      <w:r w:rsidR="005E5E6E">
        <w:t>i”</w:t>
      </w:r>
    </w:p>
    <w:p w:rsidR="000619B5" w:rsidRDefault="000619B5" w:rsidP="002F7279">
      <w:r>
        <w:t>DICHIARA</w:t>
      </w:r>
    </w:p>
    <w:p w:rsidR="002F7279" w:rsidRDefault="000619B5" w:rsidP="002F7279">
      <w:r>
        <w:t>di non essere stato condannato, anche con sentenza non passata in giudicato, per i reati</w:t>
      </w:r>
      <w:r w:rsidR="002F7279">
        <w:t xml:space="preserve"> </w:t>
      </w:r>
      <w:r>
        <w:t>previsti nel capo I del titolo II del libro secondo del Codice Penale</w:t>
      </w:r>
      <w:r w:rsidR="002F7279">
        <w:t xml:space="preserve"> </w:t>
      </w:r>
    </w:p>
    <w:p w:rsidR="000619B5" w:rsidRDefault="000619B5" w:rsidP="002F7279">
      <w:r>
        <w:t>Inoltre DICHIARA</w:t>
      </w:r>
    </w:p>
    <w:p w:rsidR="000619B5" w:rsidRDefault="000619B5" w:rsidP="00002D6E">
      <w:pPr>
        <w:jc w:val="both"/>
      </w:pPr>
      <w:r>
        <w:t>di aver preso visione dell’informativa di cui all’art. 13 del Regolamento UE 2016/679</w:t>
      </w:r>
      <w:r w:rsidR="002F7279">
        <w:t xml:space="preserve"> </w:t>
      </w:r>
      <w:r>
        <w:t>(Regolamento del Parlamento Europeo relativo alla protezione delle persone fisiche con riguardo</w:t>
      </w:r>
      <w:r w:rsidR="002F7279">
        <w:t xml:space="preserve"> </w:t>
      </w:r>
      <w:r>
        <w:t>al trattamento dei dati personali, nonché alla libera circolazione di tali dati e che abroga la</w:t>
      </w:r>
      <w:r w:rsidR="00017F16">
        <w:t xml:space="preserve"> </w:t>
      </w:r>
      <w:r>
        <w:t>direttiva 95/46/CE).</w:t>
      </w:r>
    </w:p>
    <w:p w:rsidR="000619B5" w:rsidRDefault="000619B5" w:rsidP="000619B5">
      <w:r>
        <w:t>Data – Firma digitale</w:t>
      </w:r>
    </w:p>
    <w:p w:rsidR="000619B5" w:rsidRPr="000619B5" w:rsidRDefault="000619B5" w:rsidP="00002D6E">
      <w:pPr>
        <w:spacing w:after="0" w:line="240" w:lineRule="auto"/>
        <w:jc w:val="both"/>
        <w:rPr>
          <w:sz w:val="20"/>
          <w:szCs w:val="20"/>
        </w:rPr>
      </w:pPr>
      <w:r w:rsidRPr="000619B5">
        <w:rPr>
          <w:sz w:val="20"/>
          <w:szCs w:val="20"/>
        </w:rPr>
        <w:t>Le dichiarazioni di cui sopra, presentate per via telematica, devono essere sottoscritte con una delle</w:t>
      </w:r>
      <w:r w:rsidR="00002D6E">
        <w:rPr>
          <w:sz w:val="20"/>
          <w:szCs w:val="20"/>
        </w:rPr>
        <w:t xml:space="preserve"> </w:t>
      </w:r>
      <w:r w:rsidRPr="000619B5">
        <w:rPr>
          <w:sz w:val="20"/>
          <w:szCs w:val="20"/>
        </w:rPr>
        <w:t>modalità previste all’articolo 65 del decreto legislativo 7 marzo 2005, n. 82 (Codice dell’amministrazione</w:t>
      </w:r>
      <w:r w:rsidR="00002D6E">
        <w:rPr>
          <w:sz w:val="20"/>
          <w:szCs w:val="20"/>
        </w:rPr>
        <w:t xml:space="preserve"> </w:t>
      </w:r>
      <w:r w:rsidRPr="000619B5">
        <w:rPr>
          <w:sz w:val="20"/>
          <w:szCs w:val="20"/>
        </w:rPr>
        <w:t>digitale).</w:t>
      </w:r>
      <w:r w:rsidRPr="000619B5">
        <w:rPr>
          <w:sz w:val="20"/>
          <w:szCs w:val="20"/>
        </w:rPr>
        <w:cr/>
      </w:r>
    </w:p>
    <w:sectPr w:rsidR="000619B5" w:rsidRPr="000619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49"/>
    <w:rsid w:val="00002D6E"/>
    <w:rsid w:val="00017F16"/>
    <w:rsid w:val="000619B5"/>
    <w:rsid w:val="002F7279"/>
    <w:rsid w:val="005E5E6E"/>
    <w:rsid w:val="007B5649"/>
    <w:rsid w:val="00A17BD4"/>
    <w:rsid w:val="00AA60B4"/>
    <w:rsid w:val="00C16251"/>
    <w:rsid w:val="00E25094"/>
    <w:rsid w:val="00F2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E00A"/>
  <w15:chartTrackingRefBased/>
  <w15:docId w15:val="{28FF300B-A823-4D5C-B01D-593FC8FF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Emanuele</dc:creator>
  <cp:keywords/>
  <dc:description/>
  <cp:lastModifiedBy>Mara Multari</cp:lastModifiedBy>
  <cp:revision>9</cp:revision>
  <dcterms:created xsi:type="dcterms:W3CDTF">2023-10-18T14:59:00Z</dcterms:created>
  <dcterms:modified xsi:type="dcterms:W3CDTF">2024-03-05T08:51:00Z</dcterms:modified>
</cp:coreProperties>
</file>