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1FD19446"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00850191">
        <w:rPr>
          <w:rFonts w:asciiTheme="minorHAnsi" w:hAnsiTheme="minorHAnsi" w:cstheme="minorHAnsi"/>
          <w:lang w:val="it-IT"/>
        </w:rPr>
        <w:t>, Prof. Avv. Michele Vietti</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F20D2B8" w14:textId="381A09E1" w:rsidR="00CA65DB" w:rsidRDefault="00CA65DB" w:rsidP="00C156B5">
      <w:pPr>
        <w:spacing w:after="120" w:line="240" w:lineRule="auto"/>
        <w:jc w:val="both"/>
        <w:rPr>
          <w:rFonts w:asciiTheme="minorHAnsi" w:hAnsiTheme="minorHAnsi" w:cstheme="minorHAnsi"/>
          <w:lang w:val="it-IT"/>
        </w:rPr>
      </w:pPr>
      <w:r>
        <w:rPr>
          <w:rFonts w:asciiTheme="minorHAnsi" w:hAnsiTheme="minorHAnsi" w:cstheme="minorHAnsi"/>
          <w:lang w:val="it-IT"/>
        </w:rPr>
        <w:t>l’Impresa _______________________________________________________________________________</w:t>
      </w:r>
    </w:p>
    <w:p w14:paraId="7D263AAE" w14:textId="1A6A67E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(nel seguito denominata «</w:t>
      </w:r>
      <w:r w:rsidRPr="001A5408">
        <w:rPr>
          <w:rFonts w:asciiTheme="minorHAnsi" w:hAnsiTheme="minorHAnsi" w:cstheme="minorHAnsi"/>
          <w:b/>
          <w:lang w:val="it-IT"/>
        </w:rPr>
        <w:t>Operatore Economico</w:t>
      </w:r>
      <w:r w:rsidRPr="001A5408">
        <w:rPr>
          <w:rFonts w:asciiTheme="minorHAnsi" w:hAnsiTheme="minorHAnsi" w:cstheme="minorHAnsi"/>
          <w:lang w:val="it-IT"/>
        </w:rPr>
        <w:t>» o «</w:t>
      </w:r>
      <w:r w:rsidRPr="001A5408">
        <w:rPr>
          <w:rFonts w:asciiTheme="minorHAnsi" w:hAnsiTheme="minorHAnsi" w:cstheme="minorHAnsi"/>
          <w:b/>
          <w:lang w:val="it-IT"/>
        </w:rPr>
        <w:t>OE</w:t>
      </w:r>
      <w:r w:rsidRPr="001A5408">
        <w:rPr>
          <w:rFonts w:asciiTheme="minorHAnsi" w:hAnsiTheme="minorHAnsi" w:cstheme="minorHAnsi"/>
          <w:lang w:val="it-IT"/>
        </w:rPr>
        <w:t xml:space="preserve">»), </w:t>
      </w:r>
    </w:p>
    <w:p w14:paraId="3EA62B42" w14:textId="6DDE476B"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con sede legale in ______________________________________________________________</w:t>
      </w:r>
      <w:r w:rsidR="00CA65DB">
        <w:rPr>
          <w:rFonts w:asciiTheme="minorHAnsi" w:hAnsiTheme="minorHAnsi" w:cstheme="minorHAnsi"/>
          <w:lang w:val="it-IT"/>
        </w:rPr>
        <w:t>__________</w:t>
      </w:r>
      <w:r w:rsidRPr="001A5408">
        <w:rPr>
          <w:rFonts w:asciiTheme="minorHAnsi" w:hAnsiTheme="minorHAnsi" w:cstheme="minorHAnsi"/>
          <w:lang w:val="it-IT"/>
        </w:rPr>
        <w:t>,</w:t>
      </w:r>
    </w:p>
    <w:p w14:paraId="07D65B2C" w14:textId="12888A74"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Via/Piazza ___________________________________________________________________</w:t>
      </w:r>
      <w:r w:rsidR="00CA65DB">
        <w:rPr>
          <w:rFonts w:asciiTheme="minorHAnsi" w:hAnsiTheme="minorHAnsi" w:cstheme="minorHAnsi"/>
          <w:lang w:val="it-IT"/>
        </w:rPr>
        <w:t>___________</w:t>
      </w:r>
      <w:r w:rsidRPr="001A5408">
        <w:rPr>
          <w:rFonts w:asciiTheme="minorHAnsi" w:hAnsiTheme="minorHAnsi" w:cstheme="minorHAnsi"/>
          <w:lang w:val="it-IT"/>
        </w:rPr>
        <w:t>,</w:t>
      </w:r>
    </w:p>
    <w:p w14:paraId="45745271" w14:textId="132C0120"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_________________________________________________________________</w:t>
      </w:r>
      <w:r w:rsidR="00CA65DB">
        <w:rPr>
          <w:rFonts w:asciiTheme="minorHAnsi" w:hAnsiTheme="minorHAnsi" w:cstheme="minorHAnsi"/>
          <w:lang w:val="it-IT"/>
        </w:rPr>
        <w:t>___________</w:t>
      </w:r>
      <w:r w:rsidRPr="001A5408">
        <w:rPr>
          <w:rFonts w:asciiTheme="minorHAnsi" w:hAnsiTheme="minorHAnsi" w:cstheme="minorHAnsi"/>
          <w:lang w:val="it-IT"/>
        </w:rPr>
        <w:t>,</w:t>
      </w:r>
    </w:p>
    <w:p w14:paraId="1A8BA061" w14:textId="2BD71372"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___________________________________________________________________</w:t>
      </w:r>
      <w:r w:rsidR="00CA65DB">
        <w:rPr>
          <w:rFonts w:asciiTheme="minorHAnsi" w:hAnsiTheme="minorHAnsi" w:cstheme="minorHAnsi"/>
          <w:lang w:val="it-IT"/>
        </w:rPr>
        <w:t>___________</w:t>
      </w:r>
      <w:r w:rsidRPr="001A5408">
        <w:rPr>
          <w:rFonts w:asciiTheme="minorHAnsi" w:hAnsiTheme="minorHAnsi" w:cstheme="minorHAnsi"/>
          <w:lang w:val="it-IT"/>
        </w:rPr>
        <w:t>,</w:t>
      </w:r>
    </w:p>
    <w:p w14:paraId="79946F38" w14:textId="09EDEC4C"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_______________________________________________________________</w:t>
      </w:r>
      <w:r w:rsidR="00CA65DB">
        <w:rPr>
          <w:rFonts w:asciiTheme="minorHAnsi" w:hAnsiTheme="minorHAnsi" w:cstheme="minorHAnsi"/>
          <w:lang w:val="it-IT"/>
        </w:rPr>
        <w:t>__________</w:t>
      </w:r>
      <w:r w:rsidRPr="001A5408">
        <w:rPr>
          <w:rFonts w:asciiTheme="minorHAnsi" w:hAnsiTheme="minorHAnsi" w:cstheme="minorHAnsi"/>
          <w:lang w:val="it-IT"/>
        </w:rPr>
        <w:t>,</w:t>
      </w:r>
    </w:p>
    <w:p w14:paraId="4E7BAA35" w14:textId="6A99FB4D"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______________________________________________________________________</w:t>
      </w:r>
      <w:r w:rsidR="00CA65DB">
        <w:rPr>
          <w:rFonts w:asciiTheme="minorHAnsi" w:hAnsiTheme="minorHAnsi" w:cstheme="minorHAnsi"/>
          <w:lang w:val="it-IT"/>
        </w:rPr>
        <w:t>__________</w:t>
      </w:r>
      <w:r w:rsidRPr="001A5408">
        <w:rPr>
          <w:rFonts w:asciiTheme="minorHAnsi" w:hAnsiTheme="minorHAnsi" w:cstheme="minorHAnsi"/>
          <w:lang w:val="it-IT"/>
        </w:rPr>
        <w:t>,</w:t>
      </w:r>
    </w:p>
    <w:p w14:paraId="793D9E9F" w14:textId="001DCE86"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w:t>
      </w:r>
      <w:r w:rsidR="00CA65DB">
        <w:rPr>
          <w:rFonts w:asciiTheme="minorHAnsi" w:hAnsiTheme="minorHAnsi" w:cstheme="minorHAnsi"/>
          <w:lang w:val="it-IT"/>
        </w:rPr>
        <w:t>_____</w:t>
      </w:r>
      <w:r w:rsidRPr="001A5408">
        <w:rPr>
          <w:rFonts w:asciiTheme="minorHAnsi" w:hAnsiTheme="minorHAnsi" w:cstheme="minorHAnsi"/>
          <w:lang w:val="it-IT"/>
        </w:rPr>
        <w:t>, in qualità di ____________________________________________</w:t>
      </w:r>
      <w:r w:rsidR="00CA65DB">
        <w:rPr>
          <w:rFonts w:asciiTheme="minorHAnsi" w:hAnsiTheme="minorHAnsi" w:cstheme="minorHAnsi"/>
          <w:lang w:val="it-IT"/>
        </w:rPr>
        <w:t>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7D20CBAB" w14:textId="77777777" w:rsidR="003E3609" w:rsidRPr="003E3609" w:rsidRDefault="00C156B5" w:rsidP="003E3609">
      <w:pPr>
        <w:pBdr>
          <w:top w:val="single" w:sz="4" w:space="1" w:color="auto"/>
          <w:left w:val="single" w:sz="4" w:space="4" w:color="auto"/>
          <w:bottom w:val="single" w:sz="4" w:space="0" w:color="auto"/>
          <w:right w:val="single" w:sz="4" w:space="4" w:color="auto"/>
        </w:pBdr>
        <w:spacing w:after="120" w:line="240" w:lineRule="auto"/>
        <w:jc w:val="both"/>
        <w:rPr>
          <w:rFonts w:asciiTheme="minorHAnsi" w:hAnsiTheme="minorHAnsi" w:cstheme="minorHAnsi"/>
          <w:bCs/>
          <w:i/>
          <w:iCs/>
          <w:lang w:val="it-IT" w:eastAsia="it-IT"/>
        </w:rPr>
      </w:pPr>
      <w:r w:rsidRPr="001A5408">
        <w:rPr>
          <w:rFonts w:asciiTheme="minorHAnsi" w:hAnsiTheme="minorHAnsi" w:cstheme="minorHAnsi"/>
          <w:b/>
          <w:lang w:val="it-IT"/>
        </w:rPr>
        <w:t>Appalto:</w:t>
      </w:r>
      <w:r w:rsidR="00DB4C10">
        <w:rPr>
          <w:rFonts w:asciiTheme="minorHAnsi" w:hAnsiTheme="minorHAnsi" w:cstheme="minorHAnsi"/>
          <w:bCs/>
          <w:iCs/>
          <w:lang w:val="it-IT" w:eastAsia="it-IT"/>
        </w:rPr>
        <w:t xml:space="preserve"> </w:t>
      </w:r>
      <w:r w:rsidR="00DB4C10" w:rsidRPr="003E3609">
        <w:rPr>
          <w:rFonts w:asciiTheme="minorHAnsi" w:hAnsiTheme="minorHAnsi" w:cstheme="minorHAnsi"/>
          <w:bCs/>
          <w:i/>
          <w:iCs/>
          <w:lang w:val="it-IT" w:eastAsia="it-IT"/>
        </w:rPr>
        <w:t xml:space="preserve">“Avviso pubblico per l’affidamento del servizio </w:t>
      </w:r>
      <w:r w:rsidR="003E3609" w:rsidRPr="003E3609">
        <w:rPr>
          <w:rFonts w:asciiTheme="minorHAnsi" w:hAnsiTheme="minorHAnsi" w:cstheme="minorHAnsi"/>
          <w:bCs/>
          <w:i/>
          <w:iCs/>
          <w:lang w:val="it-IT" w:eastAsia="it-IT"/>
        </w:rPr>
        <w:t xml:space="preserve">di copertura assicurativa rimborso spese mediche, ai sensi dell’art. 50 comma 1 </w:t>
      </w:r>
      <w:proofErr w:type="spellStart"/>
      <w:r w:rsidR="003E3609" w:rsidRPr="003E3609">
        <w:rPr>
          <w:rFonts w:asciiTheme="minorHAnsi" w:hAnsiTheme="minorHAnsi" w:cstheme="minorHAnsi"/>
          <w:bCs/>
          <w:i/>
          <w:iCs/>
          <w:lang w:val="it-IT" w:eastAsia="it-IT"/>
        </w:rPr>
        <w:t>lett</w:t>
      </w:r>
      <w:proofErr w:type="spellEnd"/>
      <w:r w:rsidR="003E3609" w:rsidRPr="003E3609">
        <w:rPr>
          <w:rFonts w:asciiTheme="minorHAnsi" w:hAnsiTheme="minorHAnsi" w:cstheme="minorHAnsi"/>
          <w:bCs/>
          <w:i/>
          <w:iCs/>
          <w:lang w:val="it-IT" w:eastAsia="it-IT"/>
        </w:rPr>
        <w:t xml:space="preserve">. b) del </w:t>
      </w:r>
      <w:proofErr w:type="spellStart"/>
      <w:r w:rsidR="003E3609" w:rsidRPr="003E3609">
        <w:rPr>
          <w:rFonts w:asciiTheme="minorHAnsi" w:hAnsiTheme="minorHAnsi" w:cstheme="minorHAnsi"/>
          <w:bCs/>
          <w:i/>
          <w:iCs/>
          <w:lang w:val="it-IT" w:eastAsia="it-IT"/>
        </w:rPr>
        <w:t>d.lgs</w:t>
      </w:r>
      <w:proofErr w:type="spellEnd"/>
      <w:r w:rsidR="003E3609" w:rsidRPr="003E3609">
        <w:rPr>
          <w:rFonts w:asciiTheme="minorHAnsi" w:hAnsiTheme="minorHAnsi" w:cstheme="minorHAnsi"/>
          <w:bCs/>
          <w:i/>
          <w:iCs/>
          <w:lang w:val="it-IT" w:eastAsia="it-IT"/>
        </w:rPr>
        <w:t xml:space="preserve"> n. 36/2023”</w:t>
      </w:r>
    </w:p>
    <w:p w14:paraId="7ABE67CB" w14:textId="6E325DE6" w:rsidR="00C156B5" w:rsidRPr="001A5408" w:rsidRDefault="00C156B5" w:rsidP="003E3609">
      <w:pPr>
        <w:pBdr>
          <w:top w:val="single" w:sz="4" w:space="1" w:color="auto"/>
          <w:left w:val="single" w:sz="4" w:space="4" w:color="auto"/>
          <w:bottom w:val="single" w:sz="4" w:space="0" w:color="auto"/>
          <w:right w:val="single" w:sz="4" w:space="4" w:color="auto"/>
        </w:pBdr>
        <w:spacing w:after="120" w:line="240" w:lineRule="auto"/>
        <w:jc w:val="both"/>
        <w:rPr>
          <w:rFonts w:asciiTheme="minorHAnsi" w:hAnsiTheme="minorHAnsi" w:cstheme="minorHAnsi"/>
          <w:bCs/>
          <w:iCs/>
          <w:spacing w:val="30"/>
          <w:lang w:val="it-IT" w:eastAsia="it-IT"/>
        </w:rPr>
      </w:pPr>
      <w:r w:rsidRPr="001A5408">
        <w:rPr>
          <w:rFonts w:asciiTheme="minorHAnsi" w:hAnsiTheme="minorHAnsi" w:cstheme="minorHAnsi"/>
          <w:b/>
          <w:bCs/>
          <w:iCs/>
          <w:spacing w:val="30"/>
          <w:lang w:val="it-IT" w:eastAsia="it-IT"/>
        </w:rPr>
        <w:t>CIG</w:t>
      </w:r>
      <w:r w:rsidRPr="001A5408">
        <w:rPr>
          <w:rFonts w:asciiTheme="minorHAnsi" w:hAnsiTheme="minorHAnsi" w:cstheme="minorHAnsi"/>
          <w:bCs/>
          <w:iCs/>
          <w:spacing w:val="30"/>
          <w:lang w:val="it-IT" w:eastAsia="it-IT"/>
        </w:rPr>
        <w:t xml:space="preserve">: </w:t>
      </w:r>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xml:space="preserve">. St., sez. VI, 8 maggio 2012, n. 2657;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St., 9 settembre 2011, n. 5066)»;</w:t>
      </w:r>
    </w:p>
    <w:p w14:paraId="3BC14157" w14:textId="4A29BFC8" w:rsidR="00CA65DB" w:rsidRPr="00CA65DB" w:rsidRDefault="00C156B5" w:rsidP="00CA65DB">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lastRenderedPageBreak/>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w:t>
      </w:r>
      <w:proofErr w:type="spellStart"/>
      <w:r w:rsidRPr="001A5408">
        <w:rPr>
          <w:rFonts w:asciiTheme="minorHAnsi" w:hAnsiTheme="minorHAnsi" w:cstheme="minorHAnsi"/>
          <w:i/>
          <w:lang w:val="it-IT"/>
        </w:rPr>
        <w:t>cleaning</w:t>
      </w:r>
      <w:proofErr w:type="spellEnd"/>
      <w:r w:rsidRPr="001A5408">
        <w:rPr>
          <w:rFonts w:asciiTheme="minorHAnsi" w:hAnsiTheme="minorHAnsi" w:cstheme="minorHAnsi"/>
          <w:i/>
          <w:lang w:val="it-IT"/>
        </w:rPr>
        <w:t>,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proofErr w:type="spellStart"/>
      <w:r w:rsidRPr="001A5408">
        <w:rPr>
          <w:rFonts w:asciiTheme="minorHAnsi" w:hAnsiTheme="minorHAnsi" w:cstheme="minorHAnsi"/>
          <w:i/>
          <w:lang w:val="it-IT"/>
        </w:rPr>
        <w:t>maladministration</w:t>
      </w:r>
      <w:proofErr w:type="spellEnd"/>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74933C3A" w14:textId="77777777" w:rsidR="00CA65DB" w:rsidRPr="001A5408" w:rsidRDefault="00CA65DB"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t>SI CONVIENE QUANTO SEGUE</w:t>
      </w: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7946DCC6" w14:textId="18E0A819" w:rsidR="00CA65DB" w:rsidRPr="003E3609" w:rsidRDefault="00C156B5" w:rsidP="003E3609">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Pr="001A5408">
        <w:rPr>
          <w:rFonts w:asciiTheme="minorHAnsi" w:hAnsiTheme="minorHAnsi" w:cstheme="minorHAnsi"/>
          <w:sz w:val="22"/>
          <w:szCs w:val="22"/>
        </w:rPr>
        <w:t xml:space="preserve">obbligazione dell’OE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77777777"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L’OE accetta, senza riserva alcuna, che in caso di violazione degli impegni assunti con il presente Patto - </w:t>
      </w:r>
      <w:r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Pr="001A5408">
        <w:rPr>
          <w:rFonts w:asciiTheme="minorHAnsi" w:hAnsiTheme="minorHAnsi" w:cstheme="minorHAnsi"/>
          <w:sz w:val="22"/>
          <w:szCs w:val="22"/>
        </w:rPr>
        <w:t xml:space="preserve"> - potranno essere applicate le seguenti sanzioni:</w:t>
      </w:r>
    </w:p>
    <w:p w14:paraId="26445488" w14:textId="1BACFC8B"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17, della citata l. n. 190/2012 e dell’art. </w:t>
      </w:r>
      <w:r w:rsidR="00553CAF">
        <w:rPr>
          <w:rFonts w:asciiTheme="minorHAnsi" w:hAnsiTheme="minorHAnsi" w:cstheme="minorHAnsi"/>
          <w:color w:val="000000"/>
          <w:lang w:val="it-IT"/>
        </w:rPr>
        <w:t>94</w:t>
      </w:r>
      <w:r w:rsidRPr="001A5408">
        <w:rPr>
          <w:rFonts w:asciiTheme="minorHAnsi" w:hAnsiTheme="minorHAnsi" w:cstheme="minorHAnsi"/>
          <w:color w:val="000000"/>
          <w:lang w:val="it-IT"/>
        </w:rPr>
        <w:t xml:space="preserve">, del d.lgs. n. </w:t>
      </w:r>
      <w:r w:rsidR="00553CAF">
        <w:rPr>
          <w:rFonts w:asciiTheme="minorHAnsi" w:hAnsiTheme="minorHAnsi" w:cstheme="minorHAnsi"/>
          <w:color w:val="000000"/>
          <w:lang w:val="it-IT"/>
        </w:rPr>
        <w:t>36</w:t>
      </w:r>
      <w:r w:rsidRPr="001A5408">
        <w:rPr>
          <w:rFonts w:asciiTheme="minorHAnsi" w:hAnsiTheme="minorHAnsi" w:cstheme="minorHAnsi"/>
          <w:color w:val="000000"/>
          <w:lang w:val="it-IT"/>
        </w:rPr>
        <w:t>/</w:t>
      </w:r>
      <w:r w:rsidR="00553CAF">
        <w:rPr>
          <w:rFonts w:asciiTheme="minorHAnsi" w:hAnsiTheme="minorHAnsi" w:cstheme="minorHAnsi"/>
          <w:color w:val="000000"/>
          <w:lang w:val="it-IT"/>
        </w:rPr>
        <w:t>2023</w:t>
      </w:r>
      <w:r w:rsidRPr="001A5408">
        <w:rPr>
          <w:rFonts w:asciiTheme="minorHAnsi" w:hAnsiTheme="minorHAnsi" w:cstheme="minorHAnsi"/>
          <w:color w:val="000000"/>
          <w:lang w:val="it-IT"/>
        </w:rPr>
        <w:t xml:space="preserve"> (c.d. “Codice dei contratti pubblici”), esclusione dell’OE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presupposti di legge, esclusione dell’OE dalle procedure di affidamento indette da Finpiemonte per determinati periodi di tempo, a decorrere dalla data di accertamento della violazione;</w:t>
      </w:r>
    </w:p>
    <w:p w14:paraId="0A330A35" w14:textId="4A35B3FD" w:rsidR="00C156B5" w:rsidRPr="00D212E4" w:rsidRDefault="00D212E4" w:rsidP="00D212E4">
      <w:pPr>
        <w:numPr>
          <w:ilvl w:val="0"/>
          <w:numId w:val="26"/>
        </w:numPr>
        <w:shd w:val="clear" w:color="auto" w:fill="FFFFFF"/>
        <w:tabs>
          <w:tab w:val="left" w:pos="993"/>
        </w:tabs>
        <w:autoSpaceDE w:val="0"/>
        <w:autoSpaceDN w:val="0"/>
        <w:adjustRightInd w:val="0"/>
        <w:spacing w:after="120" w:line="240" w:lineRule="auto"/>
        <w:jc w:val="both"/>
        <w:rPr>
          <w:rFonts w:asciiTheme="minorHAnsi" w:hAnsiTheme="minorHAnsi" w:cstheme="minorHAnsi"/>
          <w:color w:val="000000"/>
          <w:lang w:val="it-IT" w:eastAsia="it-IT"/>
        </w:rPr>
      </w:pPr>
      <w:r w:rsidRPr="00D212E4">
        <w:rPr>
          <w:rFonts w:asciiTheme="minorHAnsi" w:hAnsiTheme="minorHAnsi" w:cstheme="minorHAnsi"/>
          <w:color w:val="000000"/>
          <w:lang w:val="it-IT" w:eastAsia="it-IT"/>
        </w:rPr>
        <w:t>segnalazione del fatto all’Autorità Nazionale Anti Corruzione (A.N.AC.) e alle competenti Autorità per l’applicazione delle sanzioni di cui all’art. 94, comma 5, lett. e), del d.lgs. n. 36/2023.</w:t>
      </w:r>
    </w:p>
    <w:p w14:paraId="0946D29F" w14:textId="77777777" w:rsidR="00D212E4" w:rsidRPr="00D212E4" w:rsidRDefault="00D212E4" w:rsidP="00D212E4">
      <w:pPr>
        <w:shd w:val="clear" w:color="auto" w:fill="FFFFFF"/>
        <w:tabs>
          <w:tab w:val="left" w:pos="993"/>
        </w:tabs>
        <w:autoSpaceDE w:val="0"/>
        <w:autoSpaceDN w:val="0"/>
        <w:adjustRightInd w:val="0"/>
        <w:spacing w:after="120" w:line="240" w:lineRule="auto"/>
        <w:ind w:left="720"/>
        <w:jc w:val="both"/>
        <w:rPr>
          <w:rFonts w:ascii="Arial" w:hAnsi="Arial" w:cs="Arial"/>
          <w:color w:val="000000"/>
          <w:sz w:val="20"/>
          <w:szCs w:val="20"/>
        </w:rPr>
      </w:pPr>
    </w:p>
    <w:p w14:paraId="30426997" w14:textId="77777777" w:rsidR="00D212E4" w:rsidRPr="00EF5CD2" w:rsidRDefault="00C156B5" w:rsidP="00D212E4">
      <w:pPr>
        <w:shd w:val="clear" w:color="auto" w:fill="FFFFFF"/>
        <w:tabs>
          <w:tab w:val="left" w:pos="993"/>
        </w:tabs>
        <w:autoSpaceDE w:val="0"/>
        <w:autoSpaceDN w:val="0"/>
        <w:adjustRightInd w:val="0"/>
        <w:spacing w:after="120" w:line="240" w:lineRule="auto"/>
        <w:jc w:val="both"/>
        <w:rPr>
          <w:rFonts w:ascii="Arial" w:hAnsi="Arial" w:cs="Arial"/>
          <w:color w:val="000000"/>
          <w:sz w:val="20"/>
          <w:szCs w:val="20"/>
        </w:rPr>
      </w:pPr>
      <w:r w:rsidRPr="00D212E4">
        <w:rPr>
          <w:rFonts w:asciiTheme="minorHAnsi" w:hAnsiTheme="minorHAnsi" w:cstheme="minorHAnsi"/>
        </w:rPr>
        <w:t xml:space="preserve">Resta fermo che dell’intervenuta risoluzione </w:t>
      </w:r>
      <w:proofErr w:type="gramStart"/>
      <w:r w:rsidRPr="00D212E4">
        <w:rPr>
          <w:rFonts w:asciiTheme="minorHAnsi" w:hAnsiTheme="minorHAnsi" w:cstheme="minorHAnsi"/>
        </w:rPr>
        <w:t>del</w:t>
      </w:r>
      <w:proofErr w:type="gramEnd"/>
      <w:r w:rsidRPr="00D212E4">
        <w:rPr>
          <w:rFonts w:asciiTheme="minorHAnsi" w:hAnsiTheme="minorHAnsi" w:cstheme="minorHAnsi"/>
        </w:rPr>
        <w:t xml:space="preserve"> contratto, Finpiemonte potrà tenere conto ai fini delle valutazioni di cui </w:t>
      </w:r>
      <w:r w:rsidR="00D212E4" w:rsidRPr="00EF5CD2">
        <w:rPr>
          <w:rFonts w:ascii="Arial" w:hAnsi="Arial" w:cs="Arial"/>
          <w:color w:val="000000"/>
          <w:sz w:val="20"/>
          <w:szCs w:val="20"/>
        </w:rPr>
        <w:t xml:space="preserve">all’art. </w:t>
      </w:r>
      <w:r w:rsidR="00D212E4">
        <w:rPr>
          <w:rFonts w:ascii="Arial" w:hAnsi="Arial" w:cs="Arial"/>
          <w:color w:val="000000"/>
          <w:sz w:val="20"/>
          <w:szCs w:val="20"/>
        </w:rPr>
        <w:t>95</w:t>
      </w:r>
      <w:r w:rsidR="00D212E4" w:rsidRPr="00EF5CD2">
        <w:rPr>
          <w:rFonts w:ascii="Arial" w:hAnsi="Arial" w:cs="Arial"/>
          <w:color w:val="000000"/>
          <w:sz w:val="20"/>
          <w:szCs w:val="20"/>
        </w:rPr>
        <w:t xml:space="preserve">, comma </w:t>
      </w:r>
      <w:r w:rsidR="00D212E4">
        <w:rPr>
          <w:rFonts w:ascii="Arial" w:hAnsi="Arial" w:cs="Arial"/>
          <w:color w:val="000000"/>
          <w:sz w:val="20"/>
          <w:szCs w:val="20"/>
        </w:rPr>
        <w:t>1</w:t>
      </w:r>
      <w:r w:rsidR="00D212E4" w:rsidRPr="00EF5CD2">
        <w:rPr>
          <w:rFonts w:ascii="Arial" w:hAnsi="Arial" w:cs="Arial"/>
          <w:color w:val="000000"/>
          <w:sz w:val="20"/>
          <w:szCs w:val="20"/>
        </w:rPr>
        <w:t xml:space="preserve">, </w:t>
      </w:r>
      <w:proofErr w:type="gramStart"/>
      <w:r w:rsidR="00D212E4" w:rsidRPr="00EF5CD2">
        <w:rPr>
          <w:rFonts w:ascii="Arial" w:hAnsi="Arial" w:cs="Arial"/>
          <w:color w:val="000000"/>
          <w:sz w:val="20"/>
          <w:szCs w:val="20"/>
        </w:rPr>
        <w:t>lett</w:t>
      </w:r>
      <w:proofErr w:type="gramEnd"/>
      <w:r w:rsidR="00D212E4" w:rsidRPr="00EF5CD2">
        <w:rPr>
          <w:rFonts w:ascii="Arial" w:hAnsi="Arial" w:cs="Arial"/>
          <w:color w:val="000000"/>
          <w:sz w:val="20"/>
          <w:szCs w:val="20"/>
        </w:rPr>
        <w:t xml:space="preserve">. </w:t>
      </w:r>
      <w:r w:rsidR="00D212E4">
        <w:rPr>
          <w:rFonts w:ascii="Arial" w:hAnsi="Arial" w:cs="Arial"/>
          <w:color w:val="000000"/>
          <w:sz w:val="20"/>
          <w:szCs w:val="20"/>
        </w:rPr>
        <w:t>e</w:t>
      </w:r>
      <w:r w:rsidR="00D212E4" w:rsidRPr="00EF5CD2">
        <w:rPr>
          <w:rFonts w:ascii="Arial" w:hAnsi="Arial" w:cs="Arial"/>
          <w:color w:val="000000"/>
          <w:sz w:val="20"/>
          <w:szCs w:val="20"/>
        </w:rPr>
        <w:t xml:space="preserve">), </w:t>
      </w:r>
      <w:proofErr w:type="gramStart"/>
      <w:r w:rsidR="00D212E4" w:rsidRPr="00EF5CD2">
        <w:rPr>
          <w:rFonts w:ascii="Arial" w:hAnsi="Arial" w:cs="Arial"/>
          <w:color w:val="000000"/>
          <w:sz w:val="20"/>
          <w:szCs w:val="20"/>
        </w:rPr>
        <w:t>del</w:t>
      </w:r>
      <w:proofErr w:type="gramEnd"/>
      <w:r w:rsidR="00D212E4" w:rsidRPr="00EF5CD2">
        <w:rPr>
          <w:rFonts w:ascii="Arial" w:hAnsi="Arial" w:cs="Arial"/>
          <w:color w:val="000000"/>
          <w:sz w:val="20"/>
          <w:szCs w:val="20"/>
        </w:rPr>
        <w:t xml:space="preserve"> d.lgs. n. </w:t>
      </w:r>
      <w:r w:rsidR="00D212E4">
        <w:rPr>
          <w:rFonts w:ascii="Arial" w:hAnsi="Arial" w:cs="Arial"/>
          <w:color w:val="000000"/>
          <w:sz w:val="20"/>
          <w:szCs w:val="20"/>
        </w:rPr>
        <w:t>36/2023</w:t>
      </w:r>
      <w:r w:rsidR="00D212E4" w:rsidRPr="00EF5CD2">
        <w:rPr>
          <w:rFonts w:ascii="Arial" w:hAnsi="Arial" w:cs="Arial"/>
          <w:color w:val="000000"/>
          <w:sz w:val="20"/>
          <w:szCs w:val="20"/>
        </w:rPr>
        <w:t>.</w:t>
      </w:r>
    </w:p>
    <w:p w14:paraId="3B8ADFA1" w14:textId="59B2045F" w:rsidR="00DB4C10" w:rsidRDefault="00DB4C10" w:rsidP="00553CAF">
      <w:pPr>
        <w:pStyle w:val="Default"/>
        <w:spacing w:after="120"/>
        <w:jc w:val="both"/>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4C25E228"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stipulato con l’</w:t>
      </w:r>
      <w:r w:rsidR="00703442" w:rsidRPr="0021719D">
        <w:rPr>
          <w:rFonts w:asciiTheme="minorHAnsi" w:hAnsiTheme="minorHAnsi" w:cstheme="minorHAnsi"/>
          <w:color w:val="000000"/>
          <w:lang w:val="it-IT"/>
        </w:rPr>
        <w:t xml:space="preserve">OE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bookmarkStart w:id="0" w:name="_GoBack"/>
      <w:bookmarkEnd w:id="0"/>
      <w:r w:rsidRPr="001A5408">
        <w:rPr>
          <w:rFonts w:asciiTheme="minorHAnsi" w:hAnsiTheme="minorHAnsi" w:cstheme="minorHAnsi"/>
          <w:b/>
          <w:bCs/>
          <w:color w:val="000000"/>
          <w:lang w:val="it-IT"/>
        </w:rPr>
        <w:lastRenderedPageBreak/>
        <w:t>Articolo 4</w:t>
      </w:r>
    </w:p>
    <w:p w14:paraId="778366FE" w14:textId="6EB1EAC1"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dal rappresentante del</w:t>
      </w:r>
      <w:r w:rsidR="00703442" w:rsidRPr="0021719D">
        <w:rPr>
          <w:rFonts w:asciiTheme="minorHAnsi" w:hAnsiTheme="minorHAnsi" w:cstheme="minorHAnsi"/>
          <w:color w:val="000000"/>
          <w:lang w:val="it-IT"/>
        </w:rPr>
        <w:t>l’OE</w:t>
      </w:r>
      <w:r w:rsidRPr="001A5408">
        <w:rPr>
          <w:rFonts w:asciiTheme="minorHAnsi" w:hAnsiTheme="minorHAnsi" w:cstheme="minorHAnsi"/>
          <w:color w:val="000000"/>
          <w:lang w:val="it-IT"/>
        </w:rPr>
        <w:t xml:space="preserve"> o</w:t>
      </w:r>
      <w:r w:rsidR="00852C57" w:rsidRPr="001A5408">
        <w:rPr>
          <w:rFonts w:asciiTheme="minorHAnsi" w:hAnsiTheme="minorHAnsi" w:cstheme="minorHAnsi"/>
          <w:color w:val="000000"/>
          <w:lang w:val="it-IT"/>
        </w:rPr>
        <w:t>vvero, in caso di r</w:t>
      </w:r>
      <w:r w:rsidR="00703442" w:rsidRPr="001A5408">
        <w:rPr>
          <w:rFonts w:asciiTheme="minorHAnsi" w:hAnsiTheme="minorHAnsi" w:cstheme="minorHAnsi"/>
          <w:color w:val="000000"/>
          <w:lang w:val="it-IT"/>
        </w:rPr>
        <w:t xml:space="preserve">aggruppamento </w:t>
      </w:r>
      <w:r w:rsidR="00852C57" w:rsidRPr="001A5408">
        <w:rPr>
          <w:rFonts w:asciiTheme="minorHAnsi" w:hAnsiTheme="minorHAnsi" w:cstheme="minorHAnsi"/>
          <w:color w:val="000000"/>
          <w:lang w:val="it-IT"/>
        </w:rPr>
        <w:t>t</w:t>
      </w:r>
      <w:r w:rsidR="00703442" w:rsidRPr="001A5408">
        <w:rPr>
          <w:rFonts w:asciiTheme="minorHAnsi" w:hAnsiTheme="minorHAnsi" w:cstheme="minorHAnsi"/>
          <w:color w:val="000000"/>
          <w:lang w:val="it-IT"/>
        </w:rPr>
        <w:t xml:space="preserve">emporaneo di </w:t>
      </w:r>
      <w:r w:rsidR="00852C57" w:rsidRPr="001A5408">
        <w:rPr>
          <w:rFonts w:asciiTheme="minorHAnsi" w:hAnsiTheme="minorHAnsi" w:cstheme="minorHAnsi"/>
          <w:color w:val="000000"/>
          <w:lang w:val="it-IT"/>
        </w:rPr>
        <w:t>i</w:t>
      </w:r>
      <w:r w:rsidR="00703442" w:rsidRPr="001A5408">
        <w:rPr>
          <w:rFonts w:asciiTheme="minorHAnsi" w:hAnsiTheme="minorHAnsi" w:cstheme="minorHAnsi"/>
          <w:color w:val="000000"/>
          <w:lang w:val="it-IT"/>
        </w:rPr>
        <w:t>mprese (R.T.I.) o c</w:t>
      </w:r>
      <w:r w:rsidRPr="001A5408">
        <w:rPr>
          <w:rFonts w:asciiTheme="minorHAnsi" w:hAnsiTheme="minorHAnsi" w:cstheme="minorHAnsi"/>
          <w:color w:val="000000"/>
          <w:lang w:val="it-IT"/>
        </w:rPr>
        <w:t>onsorzi</w:t>
      </w:r>
      <w:r w:rsidR="00703442"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d’imprese, dal/i rappresentante/i di tutte le imprese raggruppate/raggruppande, nonché dal </w:t>
      </w:r>
      <w:r w:rsidR="00703442" w:rsidRPr="001A5408">
        <w:rPr>
          <w:rFonts w:asciiTheme="minorHAnsi" w:hAnsiTheme="minorHAnsi" w:cstheme="minorHAnsi"/>
          <w:color w:val="000000"/>
          <w:lang w:val="it-IT"/>
        </w:rPr>
        <w:t>c</w:t>
      </w:r>
      <w:r w:rsidRPr="001A5408">
        <w:rPr>
          <w:rFonts w:asciiTheme="minorHAnsi" w:hAnsiTheme="minorHAnsi" w:cstheme="minorHAnsi"/>
          <w:color w:val="000000"/>
          <w:lang w:val="it-IT"/>
        </w:rPr>
        <w:t>onsorzio e dalle imprese consorziate/consorziande quali esecutrici della prestazione.</w:t>
      </w:r>
    </w:p>
    <w:p w14:paraId="71167A14" w14:textId="77777777" w:rsidR="00E36A32" w:rsidRPr="001A5408" w:rsidRDefault="00E36A32" w:rsidP="00E36A32">
      <w:pPr>
        <w:widowControl w:val="0"/>
        <w:autoSpaceDE w:val="0"/>
        <w:autoSpaceDN w:val="0"/>
        <w:adjustRightInd w:val="0"/>
        <w:spacing w:after="120" w:line="240" w:lineRule="auto"/>
        <w:jc w:val="both"/>
        <w:rPr>
          <w:rFonts w:asciiTheme="minorHAnsi" w:hAnsiTheme="minorHAnsi" w:cstheme="minorHAnsi"/>
          <w:color w:val="000000"/>
          <w:lang w:val="it-IT"/>
        </w:rPr>
      </w:pP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774093D3"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Luogo e data </w:t>
      </w:r>
    </w:p>
    <w:p w14:paraId="03741059" w14:textId="6CE5A058"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Impresa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CA65DB">
      <w:headerReference w:type="default" r:id="rId8"/>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4912" w14:textId="77777777" w:rsidR="00552A1E" w:rsidRDefault="00552A1E" w:rsidP="00DA0F3D">
      <w:pPr>
        <w:spacing w:line="240" w:lineRule="auto"/>
      </w:pPr>
      <w:r>
        <w:separator/>
      </w:r>
    </w:p>
  </w:endnote>
  <w:endnote w:type="continuationSeparator" w:id="0">
    <w:p w14:paraId="0ADFD479" w14:textId="77777777" w:rsidR="00552A1E" w:rsidRDefault="00552A1E"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D0DC" w14:textId="77777777" w:rsidR="00552A1E" w:rsidRDefault="00552A1E" w:rsidP="00DA0F3D">
      <w:pPr>
        <w:spacing w:line="240" w:lineRule="auto"/>
      </w:pPr>
      <w:r>
        <w:separator/>
      </w:r>
    </w:p>
  </w:footnote>
  <w:footnote w:type="continuationSeparator" w:id="0">
    <w:p w14:paraId="7E680355" w14:textId="77777777" w:rsidR="00552A1E" w:rsidRDefault="00552A1E"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5586C"/>
    <w:rsid w:val="00286887"/>
    <w:rsid w:val="00292B91"/>
    <w:rsid w:val="00294441"/>
    <w:rsid w:val="00296084"/>
    <w:rsid w:val="002B01EC"/>
    <w:rsid w:val="002D51E6"/>
    <w:rsid w:val="002D6F1D"/>
    <w:rsid w:val="002E32F8"/>
    <w:rsid w:val="0032056B"/>
    <w:rsid w:val="00320D49"/>
    <w:rsid w:val="00321A05"/>
    <w:rsid w:val="00325557"/>
    <w:rsid w:val="0033730B"/>
    <w:rsid w:val="00343B8A"/>
    <w:rsid w:val="003655EF"/>
    <w:rsid w:val="003759E4"/>
    <w:rsid w:val="00395D05"/>
    <w:rsid w:val="003A783A"/>
    <w:rsid w:val="003C60E8"/>
    <w:rsid w:val="003E3609"/>
    <w:rsid w:val="003E72BF"/>
    <w:rsid w:val="003F43C9"/>
    <w:rsid w:val="003F6583"/>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53CAF"/>
    <w:rsid w:val="0056232B"/>
    <w:rsid w:val="00562527"/>
    <w:rsid w:val="005863B5"/>
    <w:rsid w:val="005B5076"/>
    <w:rsid w:val="005C44DE"/>
    <w:rsid w:val="005D1592"/>
    <w:rsid w:val="005E3901"/>
    <w:rsid w:val="005E467C"/>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509A0"/>
    <w:rsid w:val="00753E78"/>
    <w:rsid w:val="00760436"/>
    <w:rsid w:val="00770481"/>
    <w:rsid w:val="007815CC"/>
    <w:rsid w:val="007A51BB"/>
    <w:rsid w:val="007A7A93"/>
    <w:rsid w:val="007B6C1E"/>
    <w:rsid w:val="007C17D1"/>
    <w:rsid w:val="007C5809"/>
    <w:rsid w:val="007F4B7A"/>
    <w:rsid w:val="007F67EE"/>
    <w:rsid w:val="00806F79"/>
    <w:rsid w:val="00822AE6"/>
    <w:rsid w:val="00825B2C"/>
    <w:rsid w:val="00850191"/>
    <w:rsid w:val="00852C57"/>
    <w:rsid w:val="00862EA0"/>
    <w:rsid w:val="00866274"/>
    <w:rsid w:val="008B5AAA"/>
    <w:rsid w:val="008C1B65"/>
    <w:rsid w:val="008D1957"/>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0D60"/>
    <w:rsid w:val="00AA7CE3"/>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A65DB"/>
    <w:rsid w:val="00CB120B"/>
    <w:rsid w:val="00CC3ED0"/>
    <w:rsid w:val="00CC597B"/>
    <w:rsid w:val="00CD4922"/>
    <w:rsid w:val="00CE6B97"/>
    <w:rsid w:val="00CF42BC"/>
    <w:rsid w:val="00CF58E6"/>
    <w:rsid w:val="00D212E4"/>
    <w:rsid w:val="00D22ED1"/>
    <w:rsid w:val="00D65DF7"/>
    <w:rsid w:val="00D762C5"/>
    <w:rsid w:val="00DA0F3D"/>
    <w:rsid w:val="00DA44B9"/>
    <w:rsid w:val="00DB3ECC"/>
    <w:rsid w:val="00DB4C10"/>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FBEC-1DF5-4046-852C-1FD2229F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8421</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2023-10-20T14:12:00Z</dcterms:created>
  <dcterms:modified xsi:type="dcterms:W3CDTF">2024-03-25T12:14:00Z</dcterms:modified>
</cp:coreProperties>
</file>