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EA" w:rsidRPr="00272EEA" w:rsidRDefault="00272EEA" w:rsidP="00272EEA">
      <w:pPr>
        <w:ind w:left="5670"/>
        <w:jc w:val="both"/>
        <w:rPr>
          <w:rFonts w:asciiTheme="minorHAnsi" w:hAnsiTheme="minorHAnsi" w:cstheme="minorHAnsi"/>
        </w:rPr>
      </w:pPr>
      <w:r w:rsidRPr="00272EEA">
        <w:rPr>
          <w:rFonts w:asciiTheme="minorHAnsi" w:hAnsiTheme="minorHAnsi" w:cstheme="minorHAnsi"/>
          <w:b/>
        </w:rPr>
        <w:t>MODELLO 1</w:t>
      </w:r>
      <w:r w:rsidRPr="00272EEA">
        <w:rPr>
          <w:rFonts w:asciiTheme="minorHAnsi" w:hAnsiTheme="minorHAnsi" w:cstheme="minorHAnsi"/>
        </w:rPr>
        <w:t>: dichiarazione sostitutiva di atto notorio e relazione tecnico-economica finale del progetto di investimento, sviluppo e consolidamento</w:t>
      </w:r>
    </w:p>
    <w:p w:rsidR="007F39CC" w:rsidRPr="007F39CC" w:rsidRDefault="007F39CC" w:rsidP="007F39CC">
      <w:pPr>
        <w:jc w:val="right"/>
        <w:rPr>
          <w:rFonts w:asciiTheme="minorHAnsi" w:hAnsiTheme="minorHAnsi" w:cstheme="minorHAnsi"/>
          <w:b/>
        </w:rPr>
      </w:pPr>
    </w:p>
    <w:p w:rsidR="007F39CC" w:rsidRPr="007F39CC" w:rsidRDefault="007F39CC" w:rsidP="007F39CC">
      <w:pPr>
        <w:jc w:val="right"/>
        <w:rPr>
          <w:rFonts w:asciiTheme="minorHAnsi" w:hAnsiTheme="minorHAnsi" w:cstheme="minorHAnsi"/>
          <w:b/>
        </w:rPr>
      </w:pPr>
      <w:r w:rsidRPr="007F39CC">
        <w:rPr>
          <w:rFonts w:asciiTheme="minorHAnsi" w:hAnsiTheme="minorHAnsi" w:cstheme="minorHAnsi"/>
          <w:b/>
        </w:rPr>
        <w:t>A: FINPIEMONTE S.p.A.</w:t>
      </w:r>
    </w:p>
    <w:p w:rsidR="007F39CC" w:rsidRDefault="001F76F6" w:rsidP="007F39CC">
      <w:pPr>
        <w:jc w:val="right"/>
        <w:rPr>
          <w:rFonts w:asciiTheme="minorHAnsi" w:hAnsiTheme="minorHAnsi" w:cstheme="minorHAnsi"/>
          <w:bCs/>
          <w:iCs/>
        </w:rPr>
      </w:pPr>
      <w:hyperlink r:id="rId8" w:history="1">
        <w:r w:rsidR="007F39CC" w:rsidRPr="007F39CC">
          <w:rPr>
            <w:rStyle w:val="Collegamentoipertestuale"/>
            <w:rFonts w:asciiTheme="minorHAnsi" w:hAnsiTheme="minorHAnsi" w:cstheme="minorHAnsi"/>
            <w:bCs/>
            <w:iCs/>
          </w:rPr>
          <w:t>finanziamenti.finpiemonte@legalmail.it</w:t>
        </w:r>
      </w:hyperlink>
    </w:p>
    <w:p w:rsidR="007D3F03" w:rsidRDefault="007D3F03" w:rsidP="007F39CC">
      <w:pPr>
        <w:jc w:val="center"/>
        <w:rPr>
          <w:rFonts w:cs="Calibri"/>
          <w:b/>
          <w:bCs/>
          <w:iCs/>
          <w:sz w:val="24"/>
          <w:szCs w:val="24"/>
        </w:rPr>
      </w:pPr>
    </w:p>
    <w:p w:rsidR="007F39CC" w:rsidRPr="00ED0210" w:rsidRDefault="007F39CC" w:rsidP="007F39CC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ED0210">
        <w:rPr>
          <w:rFonts w:cs="Calibri"/>
          <w:b/>
          <w:bCs/>
          <w:iCs/>
          <w:sz w:val="24"/>
          <w:szCs w:val="24"/>
        </w:rPr>
        <w:t>Bando</w:t>
      </w:r>
      <w:r w:rsidRPr="00ED021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ED0210">
        <w:rPr>
          <w:rFonts w:cs="Calibri"/>
          <w:b/>
          <w:bCs/>
          <w:iCs/>
          <w:sz w:val="24"/>
          <w:szCs w:val="24"/>
        </w:rPr>
        <w:t>Emergenza Covid 19</w:t>
      </w:r>
    </w:p>
    <w:p w:rsidR="007F39CC" w:rsidRPr="00ED0210" w:rsidRDefault="007F39CC" w:rsidP="007F39CC">
      <w:pPr>
        <w:jc w:val="center"/>
        <w:rPr>
          <w:rFonts w:cs="Calibri"/>
          <w:b/>
          <w:bCs/>
          <w:iCs/>
          <w:sz w:val="24"/>
          <w:szCs w:val="24"/>
        </w:rPr>
      </w:pPr>
      <w:r w:rsidRPr="00ED0210">
        <w:rPr>
          <w:rFonts w:cs="Calibri"/>
          <w:b/>
          <w:bCs/>
          <w:iCs/>
          <w:sz w:val="24"/>
          <w:szCs w:val="24"/>
        </w:rPr>
        <w:t xml:space="preserve"> Contributi a sostegno della capitalizzazione delle PMI</w:t>
      </w:r>
    </w:p>
    <w:p w:rsidR="007F39CC" w:rsidRDefault="007F39CC" w:rsidP="007F39CC">
      <w:pPr>
        <w:pStyle w:val="Titolo8"/>
        <w:numPr>
          <w:ilvl w:val="0"/>
          <w:numId w:val="0"/>
        </w:numPr>
      </w:pPr>
      <w:r>
        <w:rPr>
          <w:rFonts w:cs="Calibri"/>
          <w:b/>
          <w:i w:val="0"/>
          <w:sz w:val="22"/>
          <w:szCs w:val="22"/>
        </w:rPr>
        <w:t xml:space="preserve">Il/La Sottoscritto/a </w:t>
      </w:r>
    </w:p>
    <w:p w:rsidR="007F39CC" w:rsidRDefault="007F39CC" w:rsidP="007F39CC">
      <w:pPr>
        <w:autoSpaceDE w:val="0"/>
        <w:spacing w:line="360" w:lineRule="auto"/>
        <w:jc w:val="both"/>
      </w:pPr>
      <w:r>
        <w:rPr>
          <w:rFonts w:cs="Calibri"/>
          <w:bCs/>
          <w:iCs/>
        </w:rPr>
        <w:t>Cognome</w:t>
      </w:r>
      <w:r>
        <w:rPr>
          <w:rFonts w:cs="Calibri"/>
          <w:iCs/>
        </w:rPr>
        <w:t xml:space="preserve">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bookmarkStart w:id="0" w:name="_GoBack"/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bookmarkEnd w:id="0"/>
      <w:r w:rsidRPr="00FE3726">
        <w:rPr>
          <w:rFonts w:cs="Calibri"/>
          <w:lang w:eastAsia="ar-SA"/>
        </w:rPr>
        <w:fldChar w:fldCharType="end"/>
      </w:r>
      <w:r>
        <w:rPr>
          <w:rFonts w:cs="Calibri"/>
          <w:iCs/>
        </w:rPr>
        <w:t xml:space="preserve"> </w:t>
      </w:r>
      <w:r>
        <w:rPr>
          <w:rFonts w:cs="Calibri"/>
        </w:rPr>
        <w:t xml:space="preserve"> </w:t>
      </w:r>
      <w:r>
        <w:rPr>
          <w:rFonts w:cs="Calibri"/>
          <w:bCs/>
          <w:iCs/>
        </w:rPr>
        <w:t xml:space="preserve">Nome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bCs/>
          <w:iCs/>
        </w:rPr>
        <w:t xml:space="preserve">Nato/a a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bCs/>
          <w:iCs/>
        </w:rPr>
        <w:t>Provincia </w:t>
      </w:r>
      <w:r>
        <w:rPr>
          <w:rFonts w:cs="Calibri"/>
        </w:rPr>
        <w:t xml:space="preserve">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iCs/>
        </w:rPr>
        <w:t xml:space="preserve">il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iCs/>
        </w:rPr>
        <w:t>(</w:t>
      </w:r>
      <w:r>
        <w:rPr>
          <w:rFonts w:cs="Calibri"/>
          <w:i/>
          <w:iCs/>
        </w:rPr>
        <w:t>in alternativa per Stato estero</w:t>
      </w:r>
      <w:r>
        <w:rPr>
          <w:rFonts w:cs="Calibri"/>
          <w:iCs/>
        </w:rPr>
        <w:t xml:space="preserve">: nato in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bCs/>
          <w:iCs/>
        </w:rPr>
        <w:t xml:space="preserve">il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bCs/>
          <w:iCs/>
        </w:rPr>
        <w:t>)</w:t>
      </w:r>
      <w:r>
        <w:rPr>
          <w:rFonts w:cs="Calibri"/>
          <w:iCs/>
        </w:rPr>
        <w:t xml:space="preserve"> </w:t>
      </w:r>
      <w:r>
        <w:rPr>
          <w:rFonts w:cs="Calibri"/>
        </w:rPr>
        <w:t xml:space="preserve">Residente in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lang w:eastAsia="ar-SA"/>
        </w:rPr>
        <w:t xml:space="preserve"> </w:t>
      </w:r>
      <w:r>
        <w:rPr>
          <w:rFonts w:cs="Calibri"/>
        </w:rPr>
        <w:t xml:space="preserve">Provincia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(</w:t>
      </w:r>
      <w:r>
        <w:rPr>
          <w:rFonts w:cs="Calibri"/>
          <w:i/>
          <w:iCs/>
        </w:rPr>
        <w:t xml:space="preserve">in alternativa per Stato estero: </w:t>
      </w:r>
      <w:r>
        <w:rPr>
          <w:rFonts w:cs="Calibri"/>
        </w:rPr>
        <w:t xml:space="preserve">residente in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lang w:eastAsia="ar-SA"/>
        </w:rPr>
        <w:t xml:space="preserve"> </w:t>
      </w:r>
      <w:r>
        <w:rPr>
          <w:rFonts w:cs="Calibri"/>
        </w:rPr>
        <w:t xml:space="preserve">città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) CAP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iCs/>
        </w:rPr>
        <w:t xml:space="preserve"> </w:t>
      </w:r>
      <w:r>
        <w:rPr>
          <w:rFonts w:cs="Calibri"/>
        </w:rPr>
        <w:t xml:space="preserve">Indirizzo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n.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  <w:r>
        <w:rPr>
          <w:rFonts w:cs="Calibri"/>
          <w:bCs/>
          <w:iCs/>
        </w:rPr>
        <w:t xml:space="preserve">Codice Fiscale </w:t>
      </w:r>
      <w:r>
        <w:rPr>
          <w:rFonts w:cs="Calibri"/>
          <w:iCs/>
        </w:rPr>
        <w:t xml:space="preserve"> 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iCs/>
        </w:rPr>
        <w:t xml:space="preserve">Tipo Documento di riconoscimento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lang w:eastAsia="ar-SA"/>
        </w:rPr>
        <w:t xml:space="preserve"> </w:t>
      </w:r>
      <w:r>
        <w:rPr>
          <w:rFonts w:cs="Calibri"/>
          <w:iCs/>
        </w:rPr>
        <w:t xml:space="preserve">n.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lang w:eastAsia="ar-SA"/>
        </w:rPr>
        <w:t xml:space="preserve"> </w:t>
      </w:r>
      <w:r>
        <w:rPr>
          <w:rFonts w:cs="Calibri"/>
        </w:rPr>
        <w:t xml:space="preserve">rilasciato da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  <w:lang w:eastAsia="ar-SA"/>
        </w:rPr>
        <w:t xml:space="preserve"> i</w:t>
      </w:r>
      <w:r>
        <w:rPr>
          <w:rFonts w:cs="Calibri"/>
        </w:rPr>
        <w:t xml:space="preserve">n data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</w:p>
    <w:p w:rsidR="007F39CC" w:rsidRDefault="007F39CC" w:rsidP="007F39CC">
      <w:pPr>
        <w:pStyle w:val="Titolo8"/>
        <w:numPr>
          <w:ilvl w:val="0"/>
          <w:numId w:val="0"/>
        </w:numPr>
        <w:ind w:left="1440" w:hanging="1440"/>
      </w:pPr>
      <w:r>
        <w:rPr>
          <w:rFonts w:cs="Calibri"/>
          <w:b/>
          <w:i w:val="0"/>
          <w:sz w:val="22"/>
          <w:szCs w:val="22"/>
        </w:rPr>
        <w:t>In qualità di:</w:t>
      </w:r>
    </w:p>
    <w:p w:rsidR="007F39CC" w:rsidRDefault="007F39CC" w:rsidP="007F39CC">
      <w:pPr>
        <w:pStyle w:val="Titolo8"/>
        <w:keepNext/>
        <w:numPr>
          <w:ilvl w:val="0"/>
          <w:numId w:val="7"/>
        </w:numPr>
        <w:autoSpaceDE w:val="0"/>
        <w:spacing w:before="0" w:after="0" w:line="360" w:lineRule="auto"/>
        <w:jc w:val="both"/>
      </w:pPr>
      <w:r>
        <w:rPr>
          <w:rFonts w:cs="Calibri"/>
          <w:b/>
          <w:i w:val="0"/>
          <w:sz w:val="22"/>
          <w:szCs w:val="22"/>
        </w:rPr>
        <w:t>Legale rappresentante</w:t>
      </w:r>
    </w:p>
    <w:p w:rsidR="007F39CC" w:rsidRDefault="007F39CC" w:rsidP="007F39CC">
      <w:pPr>
        <w:pStyle w:val="Titolo8"/>
        <w:keepNext/>
        <w:numPr>
          <w:ilvl w:val="0"/>
          <w:numId w:val="7"/>
        </w:numPr>
        <w:autoSpaceDE w:val="0"/>
        <w:spacing w:before="0" w:after="0" w:line="360" w:lineRule="auto"/>
        <w:jc w:val="both"/>
      </w:pPr>
      <w:r>
        <w:rPr>
          <w:rFonts w:cs="Calibri"/>
          <w:b/>
          <w:i w:val="0"/>
          <w:sz w:val="22"/>
          <w:szCs w:val="22"/>
        </w:rPr>
        <w:t>Soggetto delegato con poteri di firma (copia della delega ove non allegata in domanda)</w:t>
      </w:r>
    </w:p>
    <w:p w:rsidR="007F39CC" w:rsidRDefault="007F39CC" w:rsidP="007F39CC">
      <w:pPr>
        <w:rPr>
          <w:rFonts w:cs="Calibri"/>
        </w:rPr>
      </w:pPr>
      <w:r>
        <w:rPr>
          <w:rFonts w:cs="Calibri"/>
        </w:rPr>
        <w:t xml:space="preserve">dell’Impresa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>
        <w:rPr>
          <w:rFonts w:cs="Calibri"/>
        </w:rPr>
        <w:t xml:space="preserve"> </w:t>
      </w:r>
    </w:p>
    <w:p w:rsidR="007F39CC" w:rsidRDefault="007F39CC" w:rsidP="007F39CC">
      <w:pPr>
        <w:autoSpaceDE w:val="0"/>
        <w:rPr>
          <w:rFonts w:cs="Calibri"/>
        </w:rPr>
      </w:pPr>
      <w:r>
        <w:rPr>
          <w:rFonts w:cs="Calibri"/>
        </w:rPr>
        <w:t>consapevole delle sanzioni penali previste in caso di dichiarazioni non veritiere e di falsità negli atti di cui all'art. 76 del D.P.R. 28 dicembre 2000, n. 445 e della conseguente decadenza dei benefici di cui all'art. 75 del citato decreto</w:t>
      </w:r>
    </w:p>
    <w:p w:rsidR="007F39CC" w:rsidRDefault="007F39CC" w:rsidP="007F39CC">
      <w:pPr>
        <w:autoSpaceDE w:val="0"/>
        <w:jc w:val="center"/>
      </w:pPr>
      <w:r>
        <w:rPr>
          <w:rFonts w:cs="Calibri"/>
          <w:b/>
          <w:bCs/>
        </w:rPr>
        <w:t>DICHIARA, ai sensi degli artt. 46 e 47 del D.P.R. 28 dicembre 2000, n. 445:</w:t>
      </w:r>
    </w:p>
    <w:p w:rsidR="007F39CC" w:rsidRDefault="007F39CC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</w:pPr>
      <w:r>
        <w:rPr>
          <w:rFonts w:cs="Calibri"/>
          <w:szCs w:val="20"/>
        </w:rPr>
        <w:t>di aver realizzato l’investimento approvato senza aver introdotto modifiche che ne abbiano alterato totalmente la natura;</w:t>
      </w:r>
    </w:p>
    <w:p w:rsidR="007F39CC" w:rsidRDefault="007F39CC" w:rsidP="00272EEA">
      <w:pPr>
        <w:ind w:left="720"/>
        <w:contextualSpacing/>
        <w:jc w:val="both"/>
        <w:rPr>
          <w:rFonts w:cs="Calibri"/>
          <w:szCs w:val="20"/>
        </w:rPr>
      </w:pPr>
    </w:p>
    <w:p w:rsidR="007F39CC" w:rsidRDefault="007F39CC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</w:pPr>
      <w:r>
        <w:rPr>
          <w:rFonts w:cs="Calibri"/>
          <w:szCs w:val="20"/>
        </w:rPr>
        <w:t>di aver concluso l’investimento e presentato la rendicontazione nei modi e nei tempi previsti dal bando;</w:t>
      </w:r>
    </w:p>
    <w:p w:rsidR="007F39CC" w:rsidRDefault="007F39CC" w:rsidP="00272EEA">
      <w:pPr>
        <w:ind w:left="720"/>
        <w:contextualSpacing/>
        <w:jc w:val="both"/>
        <w:rPr>
          <w:rFonts w:cs="Calibri"/>
          <w:szCs w:val="20"/>
        </w:rPr>
      </w:pPr>
    </w:p>
    <w:p w:rsidR="007F39CC" w:rsidRPr="007F39CC" w:rsidRDefault="007F39CC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E30FAE">
        <w:rPr>
          <w:rFonts w:cs="Calibri"/>
          <w:szCs w:val="20"/>
        </w:rPr>
        <w:t>che la spesa sostenuta per la realizzazione del progetto ammonta a €</w:t>
      </w:r>
      <w:r>
        <w:rPr>
          <w:rFonts w:cs="Calibri"/>
          <w:szCs w:val="20"/>
        </w:rPr>
        <w:t xml:space="preserve"> </w:t>
      </w:r>
      <w:r w:rsidRPr="00E30FAE">
        <w:rPr>
          <w:rFonts w:cs="Calibri"/>
          <w:szCs w:val="20"/>
        </w:rPr>
        <w:t xml:space="preserve">  </w:t>
      </w:r>
      <w:r w:rsidRPr="00FE3726">
        <w:rPr>
          <w:rFonts w:cs="Calibri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3726">
        <w:rPr>
          <w:rFonts w:cs="Calibri"/>
          <w:lang w:eastAsia="ar-SA"/>
        </w:rPr>
        <w:instrText xml:space="preserve"> FORMTEXT _____</w:instrText>
      </w:r>
      <w:r w:rsidRPr="00FE3726">
        <w:rPr>
          <w:rFonts w:cs="Calibri"/>
          <w:lang w:eastAsia="ar-SA"/>
        </w:rPr>
      </w:r>
      <w:r w:rsidRPr="00FE3726">
        <w:rPr>
          <w:rFonts w:cs="Calibri"/>
          <w:lang w:eastAsia="ar-SA"/>
        </w:rPr>
        <w:fldChar w:fldCharType="separate"/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noProof/>
          <w:lang w:eastAsia="ar-SA"/>
        </w:rPr>
        <w:t> </w:t>
      </w:r>
      <w:r w:rsidRPr="00FE3726">
        <w:rPr>
          <w:rFonts w:cs="Calibri"/>
          <w:lang w:eastAsia="ar-SA"/>
        </w:rPr>
        <w:fldChar w:fldCharType="end"/>
      </w:r>
      <w:r w:rsidRPr="00E30FAE">
        <w:rPr>
          <w:rFonts w:cs="Calibri"/>
          <w:szCs w:val="20"/>
        </w:rPr>
        <w:t xml:space="preserve">, così come riportato </w:t>
      </w:r>
      <w:r w:rsidR="001A3EBD">
        <w:rPr>
          <w:rFonts w:cs="Calibri"/>
          <w:szCs w:val="20"/>
        </w:rPr>
        <w:t xml:space="preserve">nella </w:t>
      </w:r>
      <w:r w:rsidRPr="007F39CC">
        <w:rPr>
          <w:rFonts w:cs="Calibri"/>
          <w:szCs w:val="20"/>
        </w:rPr>
        <w:t xml:space="preserve">relazione tecnico-economica </w:t>
      </w:r>
      <w:r w:rsidR="008836E1">
        <w:rPr>
          <w:rFonts w:cs="Calibri"/>
          <w:szCs w:val="20"/>
        </w:rPr>
        <w:t>finale</w:t>
      </w:r>
      <w:r w:rsidRPr="007F39CC">
        <w:rPr>
          <w:rFonts w:cs="Calibri"/>
          <w:szCs w:val="20"/>
        </w:rPr>
        <w:t xml:space="preserve"> del progetto di investimento, sviluppo e consolidamento</w:t>
      </w:r>
      <w:r w:rsidR="008836E1">
        <w:rPr>
          <w:rFonts w:cs="Calibri"/>
          <w:szCs w:val="20"/>
        </w:rPr>
        <w:t>;</w:t>
      </w:r>
    </w:p>
    <w:p w:rsidR="007F39CC" w:rsidRDefault="007F39CC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4B0D78" w:rsidRPr="008836E1" w:rsidRDefault="007F39CC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che i dati e le notizie forniti con la presente rendicontazione ed i relativi allegati </w:t>
      </w:r>
      <w:r w:rsidR="004B0D78">
        <w:rPr>
          <w:rFonts w:cs="Calibri"/>
          <w:szCs w:val="20"/>
        </w:rPr>
        <w:t xml:space="preserve">sono veritieri ed aggiornati, </w:t>
      </w:r>
      <w:r w:rsidR="004B0D78" w:rsidRPr="008836E1">
        <w:rPr>
          <w:rFonts w:cs="Calibri"/>
          <w:szCs w:val="20"/>
        </w:rPr>
        <w:t>che non sono state omesse passività, pesi o vincoli esistenti sulle attività;</w:t>
      </w:r>
    </w:p>
    <w:p w:rsidR="007F39CC" w:rsidRDefault="007F39CC" w:rsidP="00272EEA">
      <w:pPr>
        <w:contextualSpacing/>
        <w:jc w:val="center"/>
        <w:rPr>
          <w:rFonts w:cs="Calibri"/>
          <w:b/>
          <w:szCs w:val="20"/>
        </w:rPr>
      </w:pPr>
    </w:p>
    <w:p w:rsidR="008836E1" w:rsidRP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di essere a conoscenza dei contenuti del bando e della normativa di riferimento e di accettarli incondizionatamente e integralmente, unitamente ad us</w:t>
      </w:r>
      <w:r w:rsidR="00272EEA">
        <w:rPr>
          <w:rFonts w:cs="Calibri"/>
          <w:szCs w:val="20"/>
        </w:rPr>
        <w:t>i, norme e condizioni in vigore;</w:t>
      </w: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 xml:space="preserve">che per la realizzazione </w:t>
      </w:r>
      <w:r w:rsidR="004B0D78">
        <w:rPr>
          <w:rFonts w:cs="Calibri"/>
          <w:szCs w:val="20"/>
        </w:rPr>
        <w:t xml:space="preserve">dell'intervento </w:t>
      </w:r>
      <w:r w:rsidRPr="008836E1">
        <w:rPr>
          <w:rFonts w:cs="Calibri"/>
          <w:szCs w:val="20"/>
        </w:rPr>
        <w:t>sono stati acquisiti</w:t>
      </w:r>
      <w:r w:rsidR="004B0D78">
        <w:rPr>
          <w:rFonts w:cs="Calibri"/>
          <w:szCs w:val="20"/>
        </w:rPr>
        <w:t xml:space="preserve"> </w:t>
      </w:r>
      <w:r w:rsidRPr="008836E1">
        <w:rPr>
          <w:rFonts w:cs="Calibri"/>
          <w:szCs w:val="20"/>
        </w:rPr>
        <w:t>i necessari provvedimenti autorizzatori</w:t>
      </w:r>
      <w:r w:rsidR="003F4A7F">
        <w:rPr>
          <w:rFonts w:cs="Calibri"/>
          <w:szCs w:val="20"/>
        </w:rPr>
        <w:t>, ove previsto;</w:t>
      </w:r>
    </w:p>
    <w:p w:rsidR="002A297D" w:rsidRDefault="002A297D" w:rsidP="00272EEA">
      <w:pPr>
        <w:pStyle w:val="Paragrafoelenco"/>
        <w:rPr>
          <w:rFonts w:cs="Calibri"/>
          <w:szCs w:val="20"/>
        </w:rPr>
      </w:pPr>
    </w:p>
    <w:p w:rsidR="002A297D" w:rsidRDefault="002A297D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2A297D" w:rsidRPr="008836E1" w:rsidRDefault="002A297D" w:rsidP="00272EEA">
      <w:pPr>
        <w:suppressAutoHyphens/>
        <w:spacing w:after="0" w:line="240" w:lineRule="auto"/>
        <w:ind w:left="720"/>
        <w:contextualSpacing/>
        <w:jc w:val="right"/>
        <w:rPr>
          <w:rFonts w:cs="Calibri"/>
          <w:szCs w:val="20"/>
        </w:rPr>
      </w:pP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1A3EBD">
        <w:rPr>
          <w:rFonts w:cs="Calibri"/>
          <w:szCs w:val="20"/>
        </w:rPr>
        <w:t xml:space="preserve">che per le medesime spese </w:t>
      </w:r>
      <w:r w:rsidR="001A3EBD" w:rsidRPr="001A3EBD">
        <w:rPr>
          <w:rFonts w:cs="Calibri"/>
          <w:szCs w:val="20"/>
        </w:rPr>
        <w:t>rendicontate</w:t>
      </w:r>
      <w:r w:rsidRPr="001A3EBD">
        <w:rPr>
          <w:rFonts w:cs="Calibri"/>
          <w:szCs w:val="20"/>
        </w:rPr>
        <w:t xml:space="preserve">, il richiedente - direttamente o tramite società da essa controllate o ad essa collegate - non ha </w:t>
      </w:r>
      <w:r w:rsidR="001A3EBD">
        <w:rPr>
          <w:rFonts w:cs="Calibri"/>
          <w:szCs w:val="20"/>
        </w:rPr>
        <w:t>usufruito di altre agevola</w:t>
      </w:r>
      <w:r w:rsidR="001A3EBD" w:rsidRPr="001A3EBD">
        <w:rPr>
          <w:rFonts w:cs="Calibri"/>
          <w:szCs w:val="20"/>
        </w:rPr>
        <w:t>z</w:t>
      </w:r>
      <w:r w:rsidR="001A3EBD">
        <w:rPr>
          <w:rFonts w:cs="Calibri"/>
          <w:szCs w:val="20"/>
        </w:rPr>
        <w:t>i</w:t>
      </w:r>
      <w:r w:rsidR="001A3EBD" w:rsidRPr="001A3EBD">
        <w:rPr>
          <w:rFonts w:cs="Calibri"/>
          <w:szCs w:val="20"/>
        </w:rPr>
        <w:t>oni;</w:t>
      </w:r>
    </w:p>
    <w:p w:rsidR="00272EEA" w:rsidRDefault="00272EEA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Pr="00135996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135996">
        <w:rPr>
          <w:rFonts w:cs="Calibri"/>
          <w:szCs w:val="20"/>
        </w:rPr>
        <w:t>che l'impresa è in attività, non è stata deliberata la liquidazione volontaria d</w:t>
      </w:r>
      <w:r w:rsidR="00135996">
        <w:rPr>
          <w:rFonts w:cs="Calibri"/>
          <w:szCs w:val="20"/>
        </w:rPr>
        <w:t xml:space="preserve">ell'impresa e che l'impresa non </w:t>
      </w:r>
      <w:r w:rsidRPr="00135996">
        <w:rPr>
          <w:rFonts w:cs="Calibri"/>
          <w:szCs w:val="20"/>
        </w:rPr>
        <w:t>è soggetta ad alcuna procedura concorsuale;</w:t>
      </w:r>
    </w:p>
    <w:p w:rsidR="00316C79" w:rsidRDefault="00316C79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di essere a conoscenza delle cause di revoca di cui all’Art. 6 del Bando e, inoltre, che in caso di mancato rispetto di uno qualsiasi degli impegni sotto indicati, potrà essere immediatamente revocata totalmente o parzialmente l’agevolazione erogata, con obbligo di restituire quanto in tale momento risulterà dovuto per capitale, interessi, spese ed ogni altro accessorio;</w:t>
      </w:r>
    </w:p>
    <w:p w:rsidR="00316C79" w:rsidRDefault="00316C79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Pr="008836E1" w:rsidRDefault="004B0D78" w:rsidP="00272EEA">
      <w:pPr>
        <w:suppressAutoHyphens/>
        <w:spacing w:after="0" w:line="240" w:lineRule="auto"/>
        <w:ind w:left="708"/>
        <w:contextualSpacing/>
        <w:jc w:val="center"/>
        <w:rPr>
          <w:rFonts w:cs="Calibri"/>
          <w:b/>
          <w:szCs w:val="20"/>
        </w:rPr>
      </w:pPr>
      <w:r w:rsidRPr="004B0D78">
        <w:rPr>
          <w:rFonts w:cs="Calibri"/>
          <w:b/>
          <w:szCs w:val="20"/>
        </w:rPr>
        <w:t>SI IMPEGNA INOLTRE A:</w:t>
      </w: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Default="00024170" w:rsidP="00272EEA">
      <w:pPr>
        <w:pStyle w:val="Paragrafoelenco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Calibri"/>
          <w:szCs w:val="20"/>
        </w:rPr>
      </w:pPr>
      <w:r w:rsidRPr="00024170">
        <w:rPr>
          <w:rFonts w:cs="Calibri"/>
          <w:szCs w:val="20"/>
        </w:rPr>
        <w:t>mantenere i requisiti di ammissibilità di cui all’art. 3.1 punti 2), 3), 5) per almeno un anno dalla completa realizzazione del progetto;</w:t>
      </w:r>
    </w:p>
    <w:p w:rsidR="00024170" w:rsidRDefault="00024170" w:rsidP="00272EEA">
      <w:pPr>
        <w:pStyle w:val="Paragrafoelenco"/>
        <w:suppressAutoHyphens/>
        <w:spacing w:after="0" w:line="240" w:lineRule="auto"/>
        <w:ind w:left="709"/>
        <w:jc w:val="both"/>
        <w:rPr>
          <w:rFonts w:cs="Calibri"/>
          <w:szCs w:val="20"/>
        </w:rPr>
      </w:pPr>
    </w:p>
    <w:p w:rsidR="00024170" w:rsidRPr="00024170" w:rsidRDefault="00024170" w:rsidP="00272EEA">
      <w:pPr>
        <w:pStyle w:val="Paragrafoelenco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Calibri"/>
          <w:szCs w:val="20"/>
        </w:rPr>
      </w:pPr>
      <w:r w:rsidRPr="00024170">
        <w:rPr>
          <w:rFonts w:cs="Calibri"/>
          <w:lang w:eastAsia="it-IT"/>
        </w:rPr>
        <w:t>non alienare i beni oggetto di investimento per tutto il periodo di realizzazione del progetto e fino ad un</w:t>
      </w:r>
      <w:r>
        <w:rPr>
          <w:rFonts w:cs="Calibri"/>
          <w:lang w:eastAsia="it-IT"/>
        </w:rPr>
        <w:t xml:space="preserve"> </w:t>
      </w:r>
      <w:r w:rsidRPr="00024170">
        <w:rPr>
          <w:rFonts w:cs="Calibri"/>
          <w:lang w:eastAsia="it-IT"/>
        </w:rPr>
        <w:t>anno successivo alla conclusione dello stesso;</w:t>
      </w:r>
    </w:p>
    <w:p w:rsidR="00024170" w:rsidRPr="00024170" w:rsidRDefault="00024170" w:rsidP="00272EEA">
      <w:pPr>
        <w:pStyle w:val="Paragrafoelenco"/>
        <w:rPr>
          <w:rFonts w:cs="Calibri"/>
          <w:szCs w:val="20"/>
        </w:rPr>
      </w:pPr>
    </w:p>
    <w:p w:rsidR="00024170" w:rsidRPr="00024170" w:rsidRDefault="00024170" w:rsidP="00272EEA">
      <w:pPr>
        <w:pStyle w:val="Paragrafoelenco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Calibri"/>
          <w:szCs w:val="20"/>
        </w:rPr>
      </w:pPr>
      <w:r w:rsidRPr="00024170">
        <w:rPr>
          <w:rFonts w:cs="Calibri"/>
          <w:lang w:eastAsia="it-IT"/>
        </w:rPr>
        <w:t>rispettare gli impegni assunti nella domanda di agevolazione e le indicazioni della presente Misura;</w:t>
      </w:r>
    </w:p>
    <w:p w:rsidR="00024170" w:rsidRPr="00024170" w:rsidRDefault="00024170" w:rsidP="00272EEA">
      <w:pPr>
        <w:pStyle w:val="Paragrafoelenco"/>
        <w:suppressAutoHyphens/>
        <w:spacing w:after="0" w:line="240" w:lineRule="auto"/>
        <w:ind w:left="709"/>
        <w:jc w:val="both"/>
        <w:rPr>
          <w:rFonts w:cs="Calibri"/>
          <w:szCs w:val="20"/>
        </w:rPr>
      </w:pPr>
    </w:p>
    <w:p w:rsidR="008836E1" w:rsidRP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procedere all’archiviazione e al mantenimento di tutta la documentazione relativa al progetto secondo quanto previsto dall’Art. 6.1 del Bando;</w:t>
      </w: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P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fornire i documenti giustificativi di spesa e relative quietanze di pagamento inerenti il progetto di investimento realizzato, a fronte di eventuale richiesta da parte di Regione Piemonte/Finpiemonte S.p.A..nonché produrre ogni ulteriore documentazione, anche sotto forma di autocertificazione, che Regione Piemonte e/o Finpiemonte S.p.A. riterrà utile richiedere ai fini dell'iter istruttorio;</w:t>
      </w: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P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consentire i controlli da parte degli enti competenti;</w:t>
      </w:r>
    </w:p>
    <w:p w:rsidR="008836E1" w:rsidRPr="008836E1" w:rsidRDefault="008836E1" w:rsidP="00272EEA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8836E1" w:rsidRPr="008836E1" w:rsidRDefault="008836E1" w:rsidP="00272EEA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consentire il libero accesso presso la propria sede, ogni singolo edificio oggetto del progetto e relativo cantiere, al personale della Regione Piemonte/Finpiemonte S.p.A. o a soggetti dalle stesse delegati, al fine di consentire eventuali ispezioni e controlli, l’attività di raccolta dati e il monitoraggio dell’iniziativa;</w:t>
      </w:r>
    </w:p>
    <w:p w:rsidR="008836E1" w:rsidRPr="008836E1" w:rsidRDefault="008836E1" w:rsidP="004B0D78">
      <w:pPr>
        <w:suppressAutoHyphens/>
        <w:spacing w:after="0" w:line="240" w:lineRule="auto"/>
        <w:ind w:left="720"/>
        <w:contextualSpacing/>
        <w:jc w:val="both"/>
        <w:rPr>
          <w:rFonts w:cs="Calibri"/>
          <w:szCs w:val="20"/>
        </w:rPr>
      </w:pPr>
    </w:p>
    <w:p w:rsidR="007F39CC" w:rsidRDefault="007F39CC" w:rsidP="007F39CC">
      <w:pPr>
        <w:ind w:left="426"/>
        <w:jc w:val="center"/>
        <w:rPr>
          <w:rFonts w:eastAsia="Calibri" w:cs="Calibri"/>
          <w:b/>
        </w:rPr>
      </w:pPr>
      <w:bookmarkStart w:id="1" w:name="_Hlk515023395"/>
      <w:bookmarkStart w:id="2" w:name="_Hlk6229547"/>
    </w:p>
    <w:p w:rsidR="007F39CC" w:rsidRPr="00557497" w:rsidRDefault="008836E1" w:rsidP="008836E1">
      <w:pPr>
        <w:tabs>
          <w:tab w:val="center" w:pos="5032"/>
          <w:tab w:val="left" w:pos="5982"/>
        </w:tabs>
        <w:ind w:left="426"/>
        <w:rPr>
          <w:b/>
        </w:rPr>
      </w:pPr>
      <w:r>
        <w:rPr>
          <w:rFonts w:eastAsia="Calibri" w:cs="Calibri"/>
          <w:b/>
        </w:rPr>
        <w:tab/>
      </w:r>
      <w:r w:rsidR="007F39CC" w:rsidRPr="00557497">
        <w:rPr>
          <w:rFonts w:eastAsia="Calibri" w:cs="Calibri"/>
          <w:b/>
        </w:rPr>
        <w:t>ALLEGA</w:t>
      </w:r>
      <w:r>
        <w:rPr>
          <w:rFonts w:eastAsia="Calibri" w:cs="Calibri"/>
          <w:b/>
        </w:rPr>
        <w:tab/>
      </w:r>
    </w:p>
    <w:p w:rsidR="007F39CC" w:rsidRPr="008836E1" w:rsidRDefault="007F39CC" w:rsidP="007F39CC">
      <w:pPr>
        <w:numPr>
          <w:ilvl w:val="0"/>
          <w:numId w:val="14"/>
        </w:numPr>
        <w:suppressAutoHyphens/>
        <w:spacing w:after="0" w:line="300" w:lineRule="exact"/>
        <w:contextualSpacing/>
        <w:jc w:val="both"/>
      </w:pPr>
      <w:r w:rsidRPr="008836E1">
        <w:rPr>
          <w:rFonts w:eastAsia="Calibri" w:cs="Calibri"/>
        </w:rPr>
        <w:t>re</w:t>
      </w:r>
      <w:r w:rsidR="00272EEA">
        <w:rPr>
          <w:rFonts w:eastAsia="Calibri" w:cs="Calibri"/>
        </w:rPr>
        <w:t>lazione tecnico-economica finale</w:t>
      </w:r>
      <w:r w:rsidRPr="008836E1">
        <w:rPr>
          <w:rFonts w:eastAsia="Calibri" w:cs="Calibri"/>
        </w:rPr>
        <w:t xml:space="preserve"> del progetto di investimento, sviluppo e consolidamento </w:t>
      </w:r>
    </w:p>
    <w:p w:rsidR="008836E1" w:rsidRPr="008836E1" w:rsidRDefault="008836E1" w:rsidP="008836E1">
      <w:pPr>
        <w:suppressAutoHyphens/>
        <w:spacing w:after="0" w:line="300" w:lineRule="exact"/>
        <w:ind w:left="720"/>
        <w:contextualSpacing/>
        <w:jc w:val="both"/>
        <w:rPr>
          <w:rFonts w:cs="Calibri"/>
          <w:szCs w:val="20"/>
        </w:rPr>
      </w:pPr>
      <w:r w:rsidRPr="008836E1">
        <w:rPr>
          <w:rFonts w:cs="Calibri"/>
          <w:szCs w:val="20"/>
        </w:rPr>
        <w:t>secondo lo schema di seguito riportato.</w:t>
      </w:r>
    </w:p>
    <w:p w:rsidR="007F39CC" w:rsidRPr="00084210" w:rsidRDefault="007F39CC" w:rsidP="007F39CC">
      <w:pPr>
        <w:numPr>
          <w:ilvl w:val="0"/>
          <w:numId w:val="14"/>
        </w:numPr>
        <w:suppressAutoHyphens/>
        <w:spacing w:after="0" w:line="300" w:lineRule="exact"/>
        <w:contextualSpacing/>
        <w:jc w:val="both"/>
        <w:rPr>
          <w:rFonts w:cs="Calibri"/>
          <w:szCs w:val="20"/>
        </w:rPr>
      </w:pPr>
      <w:r>
        <w:rPr>
          <w:rFonts w:cs="Calibri"/>
          <w:szCs w:val="20"/>
        </w:rPr>
        <w:t>fotocopia della carta di identità (o di un documento equipollente).</w:t>
      </w:r>
    </w:p>
    <w:p w:rsidR="007F39CC" w:rsidRPr="00084210" w:rsidRDefault="007F39CC" w:rsidP="007F39CC">
      <w:pPr>
        <w:spacing w:line="300" w:lineRule="exact"/>
        <w:ind w:left="720"/>
        <w:contextualSpacing/>
        <w:jc w:val="both"/>
        <w:rPr>
          <w:rFonts w:cs="Calibri"/>
          <w:szCs w:val="20"/>
        </w:rPr>
      </w:pPr>
    </w:p>
    <w:bookmarkEnd w:id="1"/>
    <w:bookmarkEnd w:id="2"/>
    <w:p w:rsidR="007F39CC" w:rsidRDefault="007F39CC" w:rsidP="007F39CC">
      <w:pPr>
        <w:contextualSpacing/>
        <w:jc w:val="both"/>
        <w:rPr>
          <w:rFonts w:cs="Calibri"/>
          <w:szCs w:val="20"/>
        </w:rPr>
      </w:pPr>
    </w:p>
    <w:p w:rsidR="007F39CC" w:rsidRDefault="007F39CC" w:rsidP="002E79A5">
      <w:pPr>
        <w:jc w:val="center"/>
        <w:rPr>
          <w:rFonts w:cs="Calibri"/>
          <w:b/>
          <w:bCs/>
          <w:iCs/>
          <w:sz w:val="28"/>
          <w:szCs w:val="28"/>
        </w:rPr>
      </w:pPr>
    </w:p>
    <w:p w:rsidR="007F39CC" w:rsidRDefault="007F39CC" w:rsidP="002E79A5">
      <w:pPr>
        <w:jc w:val="center"/>
        <w:rPr>
          <w:rFonts w:cs="Calibri"/>
          <w:b/>
          <w:bCs/>
          <w:iCs/>
          <w:sz w:val="28"/>
          <w:szCs w:val="28"/>
        </w:rPr>
      </w:pPr>
    </w:p>
    <w:p w:rsidR="007F39CC" w:rsidRDefault="007F39CC" w:rsidP="002E79A5">
      <w:pPr>
        <w:jc w:val="center"/>
        <w:rPr>
          <w:rFonts w:cs="Calibri"/>
          <w:b/>
          <w:bCs/>
          <w:iCs/>
          <w:sz w:val="28"/>
          <w:szCs w:val="28"/>
        </w:rPr>
      </w:pPr>
    </w:p>
    <w:p w:rsidR="007F39CC" w:rsidRDefault="007F39CC" w:rsidP="002E79A5">
      <w:pPr>
        <w:jc w:val="center"/>
        <w:rPr>
          <w:rFonts w:cs="Calibri"/>
          <w:b/>
          <w:bCs/>
          <w:iCs/>
          <w:sz w:val="28"/>
          <w:szCs w:val="28"/>
        </w:rPr>
      </w:pPr>
    </w:p>
    <w:p w:rsidR="007F39CC" w:rsidRDefault="007F39CC" w:rsidP="002E79A5">
      <w:pPr>
        <w:jc w:val="center"/>
        <w:rPr>
          <w:rFonts w:cs="Calibri"/>
          <w:b/>
          <w:bCs/>
          <w:iCs/>
          <w:sz w:val="28"/>
          <w:szCs w:val="28"/>
        </w:rPr>
      </w:pPr>
    </w:p>
    <w:p w:rsidR="00316C79" w:rsidRDefault="00316C79" w:rsidP="002E79A5">
      <w:pPr>
        <w:jc w:val="center"/>
        <w:rPr>
          <w:rFonts w:cs="Calibri"/>
          <w:b/>
          <w:bCs/>
          <w:iCs/>
          <w:sz w:val="24"/>
          <w:szCs w:val="24"/>
        </w:rPr>
      </w:pPr>
    </w:p>
    <w:p w:rsidR="00D94529" w:rsidRPr="007936BE" w:rsidRDefault="002E79A5" w:rsidP="002E79A5">
      <w:pPr>
        <w:jc w:val="center"/>
        <w:rPr>
          <w:rFonts w:cs="Calibri"/>
          <w:b/>
          <w:bCs/>
          <w:iCs/>
          <w:sz w:val="24"/>
          <w:szCs w:val="24"/>
        </w:rPr>
      </w:pPr>
      <w:r w:rsidRPr="007936BE">
        <w:rPr>
          <w:rFonts w:cs="Calibri"/>
          <w:b/>
          <w:bCs/>
          <w:iCs/>
          <w:sz w:val="24"/>
          <w:szCs w:val="24"/>
        </w:rPr>
        <w:t>Emergenza Covid 19 - Contributi a sostegno della capitalizzazione delle PMI</w:t>
      </w:r>
    </w:p>
    <w:p w:rsidR="002C2885" w:rsidRPr="007936BE" w:rsidRDefault="00332AC7" w:rsidP="00D74BAA">
      <w:pPr>
        <w:rPr>
          <w:rFonts w:cs="Calibri"/>
          <w:b/>
          <w:bCs/>
          <w:sz w:val="24"/>
          <w:szCs w:val="24"/>
        </w:rPr>
      </w:pPr>
      <w:r w:rsidRPr="007936BE">
        <w:rPr>
          <w:rFonts w:cs="Calibri"/>
          <w:b/>
          <w:bCs/>
          <w:sz w:val="24"/>
          <w:szCs w:val="24"/>
        </w:rPr>
        <w:t xml:space="preserve">Schema di relazione tecnico-economica </w:t>
      </w:r>
      <w:r w:rsidR="00C0308E" w:rsidRPr="007936BE">
        <w:rPr>
          <w:rFonts w:cs="Calibri"/>
          <w:b/>
          <w:bCs/>
          <w:sz w:val="24"/>
          <w:szCs w:val="24"/>
        </w:rPr>
        <w:t xml:space="preserve">FINALE </w:t>
      </w:r>
      <w:r w:rsidRPr="007936BE">
        <w:rPr>
          <w:rFonts w:cs="Calibri"/>
          <w:b/>
          <w:bCs/>
          <w:sz w:val="24"/>
          <w:szCs w:val="24"/>
        </w:rPr>
        <w:t>del progetto di investimento</w:t>
      </w:r>
      <w:r w:rsidR="002E79A5" w:rsidRPr="007936BE">
        <w:rPr>
          <w:rFonts w:cs="Calibri"/>
          <w:b/>
          <w:bCs/>
          <w:sz w:val="24"/>
          <w:szCs w:val="24"/>
        </w:rPr>
        <w:t xml:space="preserve">, </w:t>
      </w:r>
      <w:r w:rsidR="00A60CA8" w:rsidRPr="007936BE">
        <w:rPr>
          <w:rFonts w:cs="Calibri"/>
          <w:b/>
          <w:bCs/>
          <w:sz w:val="24"/>
          <w:szCs w:val="24"/>
        </w:rPr>
        <w:t>sviluppo e consolidamento</w:t>
      </w:r>
    </w:p>
    <w:p w:rsidR="00D74BAA" w:rsidRPr="00D74BAA" w:rsidRDefault="00D74BAA" w:rsidP="00D74BAA">
      <w:pPr>
        <w:pStyle w:val="Paragrafoelenco"/>
        <w:rPr>
          <w:rFonts w:cs="Calibri"/>
          <w:i/>
        </w:rPr>
      </w:pPr>
    </w:p>
    <w:p w:rsidR="00A60CA8" w:rsidRDefault="00867618" w:rsidP="004E7224">
      <w:pPr>
        <w:pStyle w:val="Paragrafoelenco"/>
        <w:numPr>
          <w:ilvl w:val="0"/>
          <w:numId w:val="18"/>
        </w:numPr>
        <w:ind w:left="426" w:hanging="426"/>
        <w:rPr>
          <w:rFonts w:cs="Calibri"/>
          <w:b/>
          <w:bCs/>
          <w:sz w:val="24"/>
          <w:szCs w:val="24"/>
        </w:rPr>
      </w:pPr>
      <w:r w:rsidRPr="004E7224">
        <w:rPr>
          <w:rFonts w:cs="Calibri"/>
          <w:b/>
          <w:bCs/>
          <w:sz w:val="24"/>
          <w:szCs w:val="24"/>
        </w:rPr>
        <w:t>DESCRIZIONE DEL PROGETTO DI INVESTIMENTO, SVILUPPO E CONSOLIDAMENTO</w:t>
      </w:r>
      <w:r w:rsidR="007936BE" w:rsidRPr="004E7224">
        <w:rPr>
          <w:rFonts w:cs="Calibri"/>
          <w:b/>
          <w:bCs/>
          <w:sz w:val="24"/>
          <w:szCs w:val="24"/>
        </w:rPr>
        <w:t xml:space="preserve"> REALIZZATO</w:t>
      </w:r>
    </w:p>
    <w:p w:rsidR="00D74BAA" w:rsidRDefault="00D74BAA" w:rsidP="00D74BAA">
      <w:pPr>
        <w:pStyle w:val="Paragrafoelenco"/>
        <w:ind w:left="426"/>
        <w:rPr>
          <w:rFonts w:cs="Calibri"/>
          <w:b/>
          <w:bCs/>
          <w:sz w:val="24"/>
          <w:szCs w:val="24"/>
        </w:rPr>
      </w:pPr>
    </w:p>
    <w:p w:rsidR="00D74BAA" w:rsidRPr="00D74BAA" w:rsidRDefault="00D74BAA" w:rsidP="00272EEA">
      <w:pPr>
        <w:pStyle w:val="Paragrafoelenco"/>
        <w:numPr>
          <w:ilvl w:val="0"/>
          <w:numId w:val="13"/>
        </w:numPr>
        <w:jc w:val="both"/>
        <w:rPr>
          <w:rFonts w:cs="Calibri"/>
          <w:i/>
        </w:rPr>
      </w:pPr>
      <w:r>
        <w:rPr>
          <w:rFonts w:cs="Calibri"/>
          <w:i/>
        </w:rPr>
        <w:t xml:space="preserve">Fornire una </w:t>
      </w:r>
      <w:r w:rsidRPr="00D74BAA">
        <w:rPr>
          <w:rFonts w:cs="Calibri"/>
          <w:i/>
        </w:rPr>
        <w:t>descrizione esaustiva del progetto di investimento, sviluppo, consolidamento realizzato</w:t>
      </w:r>
      <w:r>
        <w:rPr>
          <w:rFonts w:cs="Calibri"/>
          <w:i/>
        </w:rPr>
        <w:t>,</w:t>
      </w:r>
      <w:r w:rsidRPr="00D74BAA">
        <w:rPr>
          <w:rFonts w:cs="Calibri"/>
          <w:i/>
        </w:rPr>
        <w:t xml:space="preserve"> </w:t>
      </w:r>
      <w:r w:rsidR="00272EEA">
        <w:rPr>
          <w:rFonts w:cs="Calibri"/>
          <w:i/>
        </w:rPr>
        <w:t xml:space="preserve">che evidenzi </w:t>
      </w:r>
      <w:r w:rsidRPr="00D74BAA">
        <w:rPr>
          <w:rFonts w:cs="Calibri"/>
          <w:i/>
        </w:rPr>
        <w:t xml:space="preserve"> gli effetti ottenuti dalla realizzazione di tale </w:t>
      </w:r>
      <w:r>
        <w:rPr>
          <w:rFonts w:cs="Calibri"/>
          <w:i/>
        </w:rPr>
        <w:t xml:space="preserve">progetto, la </w:t>
      </w:r>
      <w:r w:rsidRPr="00D74BAA">
        <w:rPr>
          <w:rFonts w:cs="Calibri"/>
          <w:i/>
        </w:rPr>
        <w:t>riconducibilità degli investimenti effettuati ai requisiti prescritti nel bando e  altresì la coerenza degli stessi con i dati inseriti nel modulo di domanda.</w:t>
      </w:r>
    </w:p>
    <w:p w:rsidR="00D74BAA" w:rsidRDefault="00D74BAA" w:rsidP="00272EEA">
      <w:pPr>
        <w:pStyle w:val="Paragrafoelenco"/>
        <w:jc w:val="both"/>
        <w:rPr>
          <w:rFonts w:cs="Calibri"/>
          <w:i/>
        </w:rPr>
      </w:pPr>
    </w:p>
    <w:p w:rsidR="00867618" w:rsidRPr="00D74BAA" w:rsidRDefault="004E7224" w:rsidP="00272EEA">
      <w:pPr>
        <w:pStyle w:val="Paragrafoelenco"/>
        <w:numPr>
          <w:ilvl w:val="0"/>
          <w:numId w:val="13"/>
        </w:numPr>
        <w:jc w:val="both"/>
        <w:rPr>
          <w:rFonts w:cs="Calibri"/>
          <w:i/>
        </w:rPr>
      </w:pPr>
      <w:r w:rsidRPr="00D74BAA">
        <w:rPr>
          <w:rFonts w:cs="Calibri"/>
          <w:i/>
          <w:lang w:eastAsia="it-IT"/>
        </w:rPr>
        <w:t>D</w:t>
      </w:r>
      <w:r w:rsidR="00867618" w:rsidRPr="00D74BAA">
        <w:rPr>
          <w:rFonts w:cs="Calibri"/>
          <w:i/>
          <w:lang w:eastAsia="it-IT"/>
        </w:rPr>
        <w:t xml:space="preserve">escrivere gli elementi principali caratterizzanti il </w:t>
      </w:r>
      <w:r w:rsidR="00867618" w:rsidRPr="00272EEA">
        <w:rPr>
          <w:rFonts w:cs="Calibri"/>
          <w:i/>
          <w:lang w:eastAsia="it-IT"/>
        </w:rPr>
        <w:t>progetto di investimento</w:t>
      </w:r>
      <w:r w:rsidR="00AD27BE" w:rsidRPr="00272EEA">
        <w:rPr>
          <w:rFonts w:cs="Calibri"/>
          <w:i/>
          <w:lang w:eastAsia="it-IT"/>
        </w:rPr>
        <w:t xml:space="preserve"> realizzato</w:t>
      </w:r>
      <w:r w:rsidR="00441A00" w:rsidRPr="00272EEA">
        <w:rPr>
          <w:rFonts w:cs="Calibri"/>
          <w:i/>
          <w:lang w:eastAsia="it-IT"/>
        </w:rPr>
        <w:t xml:space="preserve"> </w:t>
      </w:r>
      <w:r w:rsidR="00441A00" w:rsidRPr="00D74BAA">
        <w:rPr>
          <w:rFonts w:cs="Calibri"/>
          <w:i/>
          <w:lang w:eastAsia="it-IT"/>
        </w:rPr>
        <w:t>e motivare la congruità e pertinenza del programma di investimento in relazione alla necessità di rilancio:</w:t>
      </w:r>
    </w:p>
    <w:p w:rsidR="004E7224" w:rsidRPr="004E7224" w:rsidRDefault="004E7224" w:rsidP="00272EE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="Calibri"/>
          <w:i/>
          <w:lang w:eastAsia="it-IT"/>
        </w:rPr>
      </w:pPr>
    </w:p>
    <w:p w:rsidR="00867618" w:rsidRPr="004E7224" w:rsidRDefault="00867618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 w:rsidRPr="004E7224">
        <w:rPr>
          <w:rFonts w:cs="Calibri"/>
          <w:i/>
          <w:lang w:eastAsia="it-IT"/>
        </w:rPr>
        <w:t xml:space="preserve">tipologia/e di intervento </w:t>
      </w:r>
      <w:r w:rsidR="005F1490" w:rsidRPr="004E7224">
        <w:rPr>
          <w:rFonts w:cs="Calibri"/>
          <w:i/>
          <w:lang w:eastAsia="it-IT"/>
        </w:rPr>
        <w:t>prevista/e ai sensi dell’art.3.2.2 del Bando;</w:t>
      </w:r>
    </w:p>
    <w:p w:rsidR="00C8306A" w:rsidRPr="004E7224" w:rsidRDefault="00C8306A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 w:rsidRPr="004E7224">
        <w:rPr>
          <w:rFonts w:cs="Calibri"/>
          <w:i/>
          <w:lang w:eastAsia="it-IT"/>
        </w:rPr>
        <w:t>indicazione della/e unità locale/i coinvolte nel progetto;</w:t>
      </w:r>
    </w:p>
    <w:p w:rsidR="007C46E8" w:rsidRPr="004E7224" w:rsidRDefault="007C46E8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  <w:r w:rsidRPr="004E7224">
        <w:rPr>
          <w:rFonts w:cs="Calibri"/>
          <w:i/>
          <w:lang w:eastAsia="it-IT"/>
        </w:rPr>
        <w:t>data di avvio</w:t>
      </w:r>
      <w:r w:rsidR="004E7224">
        <w:rPr>
          <w:rFonts w:cs="Calibri"/>
          <w:i/>
          <w:lang w:eastAsia="it-IT"/>
        </w:rPr>
        <w:t xml:space="preserve"> e di conclusione </w:t>
      </w:r>
      <w:r w:rsidRPr="004E7224">
        <w:rPr>
          <w:rFonts w:cs="Calibri"/>
          <w:i/>
          <w:lang w:eastAsia="it-IT"/>
        </w:rPr>
        <w:t xml:space="preserve"> del progetto;</w:t>
      </w:r>
    </w:p>
    <w:p w:rsidR="00441A00" w:rsidRPr="004E7224" w:rsidRDefault="00441A00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cs="Calibri"/>
          <w:i/>
          <w:lang w:eastAsia="it-IT"/>
        </w:rPr>
      </w:pPr>
      <w:r w:rsidRPr="004E7224">
        <w:rPr>
          <w:rFonts w:cs="Calibri"/>
          <w:i/>
          <w:lang w:eastAsia="it-IT"/>
        </w:rPr>
        <w:t>pertinenza del programma di investimento in relazione alla necessità di rilancio;</w:t>
      </w:r>
    </w:p>
    <w:p w:rsidR="00441A00" w:rsidRPr="004E7224" w:rsidRDefault="00441A00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cs="Calibri"/>
          <w:i/>
          <w:lang w:eastAsia="it-IT"/>
        </w:rPr>
      </w:pPr>
      <w:r w:rsidRPr="004E7224">
        <w:rPr>
          <w:rFonts w:cs="Calibri"/>
          <w:i/>
          <w:lang w:eastAsia="it-IT"/>
        </w:rPr>
        <w:t xml:space="preserve">risultati </w:t>
      </w:r>
      <w:r w:rsidR="004E7224">
        <w:rPr>
          <w:rFonts w:cs="Calibri"/>
          <w:i/>
          <w:lang w:eastAsia="it-IT"/>
        </w:rPr>
        <w:t>ottenuti</w:t>
      </w:r>
      <w:r w:rsidRPr="004E7224">
        <w:rPr>
          <w:rFonts w:cs="Calibri"/>
          <w:i/>
          <w:lang w:eastAsia="it-IT"/>
        </w:rPr>
        <w:t xml:space="preserve"> e </w:t>
      </w:r>
      <w:r w:rsidR="004E7224">
        <w:rPr>
          <w:rFonts w:cs="Calibri"/>
          <w:i/>
          <w:lang w:eastAsia="it-IT"/>
        </w:rPr>
        <w:t>ricadute</w:t>
      </w:r>
      <w:r w:rsidRPr="004E7224">
        <w:rPr>
          <w:rFonts w:cs="Calibri"/>
          <w:i/>
          <w:lang w:eastAsia="it-IT"/>
        </w:rPr>
        <w:t xml:space="preserve"> del progetto </w:t>
      </w:r>
      <w:r w:rsidR="004E7224">
        <w:rPr>
          <w:rFonts w:cs="Calibri"/>
          <w:i/>
          <w:lang w:eastAsia="it-IT"/>
        </w:rPr>
        <w:t>sul</w:t>
      </w:r>
      <w:r w:rsidRPr="004E7224">
        <w:rPr>
          <w:rFonts w:cs="Calibri"/>
          <w:i/>
          <w:lang w:eastAsia="it-IT"/>
        </w:rPr>
        <w:t xml:space="preserve"> migliorame</w:t>
      </w:r>
      <w:r w:rsidR="004E7224">
        <w:rPr>
          <w:rFonts w:cs="Calibri"/>
          <w:i/>
          <w:lang w:eastAsia="it-IT"/>
        </w:rPr>
        <w:t>nto delle performance aziendali;</w:t>
      </w:r>
    </w:p>
    <w:p w:rsidR="007A2801" w:rsidRPr="004E7224" w:rsidRDefault="007A2801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cs="Calibri"/>
          <w:i/>
          <w:lang w:eastAsia="it-IT"/>
        </w:rPr>
      </w:pPr>
      <w:r w:rsidRPr="004E7224">
        <w:rPr>
          <w:rFonts w:cs="Calibri"/>
          <w:i/>
          <w:lang w:eastAsia="it-IT"/>
        </w:rPr>
        <w:t>altre eventuali ricadute;</w:t>
      </w:r>
    </w:p>
    <w:p w:rsidR="007A2801" w:rsidRPr="004E7224" w:rsidRDefault="007A2801" w:rsidP="00272EE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1134" w:hanging="425"/>
        <w:jc w:val="both"/>
        <w:rPr>
          <w:rFonts w:cs="Calibri"/>
          <w:i/>
          <w:lang w:eastAsia="it-IT"/>
        </w:rPr>
      </w:pPr>
      <w:r w:rsidRPr="004E7224">
        <w:rPr>
          <w:rFonts w:cs="Calibri"/>
          <w:i/>
          <w:lang w:eastAsia="it-IT"/>
        </w:rPr>
        <w:t xml:space="preserve">in caso di programmi di investimento di importo superiore </w:t>
      </w:r>
      <w:r w:rsidR="004E7224">
        <w:rPr>
          <w:rFonts w:cs="Calibri"/>
          <w:i/>
          <w:lang w:eastAsia="it-IT"/>
        </w:rPr>
        <w:t>all’</w:t>
      </w:r>
      <w:r w:rsidRPr="004E7224">
        <w:rPr>
          <w:rFonts w:cs="Calibri"/>
          <w:i/>
          <w:lang w:eastAsia="it-IT"/>
        </w:rPr>
        <w:t>operazione di aumento di capitale, riportare il dettaglio delle fonti di copertura aggiuntive (es. importo, modalità di reperimento, tempistiche di disponibilità, etc.)</w:t>
      </w:r>
      <w:r w:rsidR="00EC0112" w:rsidRPr="004E7224">
        <w:rPr>
          <w:rFonts w:cs="Calibri"/>
          <w:i/>
          <w:lang w:eastAsia="it-IT"/>
        </w:rPr>
        <w:t>.</w:t>
      </w:r>
    </w:p>
    <w:p w:rsidR="00727CA8" w:rsidRPr="00BF7C5E" w:rsidRDefault="00727CA8" w:rsidP="00272EEA">
      <w:pPr>
        <w:pStyle w:val="Paragrafoelenco"/>
        <w:autoSpaceDE w:val="0"/>
        <w:autoSpaceDN w:val="0"/>
        <w:adjustRightInd w:val="0"/>
        <w:spacing w:line="240" w:lineRule="auto"/>
        <w:jc w:val="both"/>
        <w:rPr>
          <w:rFonts w:cs="Calibri"/>
          <w:i/>
          <w:lang w:eastAsia="it-IT"/>
        </w:rPr>
      </w:pPr>
    </w:p>
    <w:p w:rsidR="00727CA8" w:rsidRPr="004E7224" w:rsidRDefault="007936BE" w:rsidP="00731DDD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4E7224">
        <w:rPr>
          <w:rFonts w:cs="Calibri"/>
          <w:b/>
          <w:bCs/>
          <w:sz w:val="24"/>
          <w:szCs w:val="24"/>
        </w:rPr>
        <w:t>RIEPILOGO SPESE SOSTENUTE</w:t>
      </w:r>
      <w:r w:rsidR="005B53F1" w:rsidRPr="004E7224">
        <w:rPr>
          <w:rFonts w:cs="Calibri"/>
          <w:b/>
          <w:bCs/>
          <w:sz w:val="24"/>
          <w:szCs w:val="24"/>
        </w:rPr>
        <w:t xml:space="preserve"> </w:t>
      </w:r>
    </w:p>
    <w:p w:rsidR="004E7224" w:rsidRPr="004E7224" w:rsidRDefault="004E7224" w:rsidP="004E7224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,Bold" w:hAnsiTheme="minorHAnsi" w:cstheme="minorHAnsi"/>
          <w:b/>
          <w:bCs/>
          <w:lang w:eastAsia="it-IT"/>
        </w:rPr>
      </w:pPr>
    </w:p>
    <w:p w:rsidR="00727CA8" w:rsidRPr="007936BE" w:rsidRDefault="00727CA8" w:rsidP="00727CA8">
      <w:pPr>
        <w:autoSpaceDE w:val="0"/>
        <w:autoSpaceDN w:val="0"/>
        <w:adjustRightInd w:val="0"/>
        <w:spacing w:line="240" w:lineRule="auto"/>
        <w:jc w:val="both"/>
        <w:rPr>
          <w:rFonts w:cs="Calibri"/>
          <w:i/>
          <w:strike/>
          <w:sz w:val="20"/>
          <w:szCs w:val="20"/>
          <w:lang w:eastAsia="it-IT"/>
        </w:rPr>
      </w:pPr>
      <w:r w:rsidRPr="007C46E8">
        <w:rPr>
          <w:rFonts w:cs="Calibri"/>
          <w:i/>
          <w:sz w:val="20"/>
          <w:szCs w:val="20"/>
          <w:lang w:eastAsia="it-IT"/>
        </w:rPr>
        <w:t xml:space="preserve">Fornire il dettaglio delle spese </w:t>
      </w:r>
      <w:r w:rsidR="007F39CC">
        <w:rPr>
          <w:rFonts w:cs="Calibri"/>
          <w:i/>
          <w:sz w:val="20"/>
          <w:szCs w:val="20"/>
          <w:lang w:eastAsia="it-IT"/>
        </w:rPr>
        <w:t>sostenute</w:t>
      </w:r>
      <w:r w:rsidRPr="007C46E8">
        <w:rPr>
          <w:rFonts w:cs="Calibri"/>
          <w:i/>
          <w:sz w:val="20"/>
          <w:szCs w:val="20"/>
          <w:lang w:eastAsia="it-IT"/>
        </w:rPr>
        <w:t xml:space="preserve"> 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1445"/>
        <w:gridCol w:w="1134"/>
        <w:gridCol w:w="1952"/>
        <w:gridCol w:w="1733"/>
        <w:gridCol w:w="1669"/>
        <w:gridCol w:w="1843"/>
      </w:tblGrid>
      <w:tr w:rsidR="004E7224" w:rsidRPr="00791CD8" w:rsidTr="00F80D40">
        <w:trPr>
          <w:trHeight w:val="735"/>
        </w:trPr>
        <w:tc>
          <w:tcPr>
            <w:tcW w:w="1445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Numero fattura</w:t>
            </w:r>
          </w:p>
        </w:tc>
        <w:tc>
          <w:tcPr>
            <w:tcW w:w="1134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Data fattura</w:t>
            </w:r>
          </w:p>
        </w:tc>
        <w:tc>
          <w:tcPr>
            <w:tcW w:w="1952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Tipologia di spesa</w:t>
            </w:r>
            <w:r w:rsidR="00F80D40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*</w:t>
            </w:r>
          </w:p>
        </w:tc>
        <w:tc>
          <w:tcPr>
            <w:tcW w:w="1733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highlight w:val="yellow"/>
                <w:lang w:eastAsia="it-IT"/>
              </w:rPr>
            </w:pPr>
            <w:r w:rsidRPr="004E7224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Descrizione fattura</w:t>
            </w:r>
          </w:p>
        </w:tc>
        <w:tc>
          <w:tcPr>
            <w:tcW w:w="1669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highlight w:val="yellow"/>
                <w:lang w:eastAsia="it-IT"/>
              </w:rPr>
            </w:pPr>
            <w:r w:rsidRPr="004E7224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 xml:space="preserve">Fornitore </w:t>
            </w:r>
          </w:p>
        </w:tc>
        <w:tc>
          <w:tcPr>
            <w:tcW w:w="1843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Importo netto</w:t>
            </w:r>
          </w:p>
        </w:tc>
      </w:tr>
      <w:tr w:rsidR="004E7224" w:rsidRPr="00791CD8" w:rsidTr="00F80D40">
        <w:trPr>
          <w:trHeight w:val="540"/>
        </w:trPr>
        <w:tc>
          <w:tcPr>
            <w:tcW w:w="1445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i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instrText xml:space="preserve"> FORMTEXT _____</w:instrTex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fldChar w:fldCharType="separate"/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 </w: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 </w: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 </w: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 </w: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 </w:t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fldChar w:fldCharType="end"/>
            </w:r>
            <w:r w:rsidRPr="00791CD8">
              <w:rPr>
                <w:rFonts w:asciiTheme="minorHAnsi" w:hAnsiTheme="minorHAnsi" w:cstheme="minorHAnsi"/>
                <w:i/>
                <w:lang w:eastAsia="it-IT"/>
              </w:rPr>
              <w:t> </w:t>
            </w:r>
          </w:p>
        </w:tc>
        <w:tc>
          <w:tcPr>
            <w:tcW w:w="1134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952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73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669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84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</w:tr>
      <w:tr w:rsidR="004E7224" w:rsidRPr="00791CD8" w:rsidTr="00F80D40">
        <w:trPr>
          <w:trHeight w:val="420"/>
        </w:trPr>
        <w:tc>
          <w:tcPr>
            <w:tcW w:w="1445" w:type="dxa"/>
            <w:hideMark/>
          </w:tcPr>
          <w:p w:rsidR="004E7224" w:rsidRDefault="004E7224" w:rsidP="00791CD8">
            <w:r w:rsidRPr="00F05E8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05E89">
              <w:rPr>
                <w:rFonts w:cs="Calibri"/>
                <w:lang w:eastAsia="ar-SA"/>
              </w:rPr>
              <w:instrText xml:space="preserve"> FORMTEXT _____</w:instrText>
            </w:r>
            <w:r w:rsidRPr="00F05E89">
              <w:rPr>
                <w:rFonts w:cs="Calibri"/>
                <w:lang w:eastAsia="ar-SA"/>
              </w:rPr>
            </w:r>
            <w:r w:rsidRPr="00F05E89">
              <w:rPr>
                <w:rFonts w:cs="Calibri"/>
                <w:lang w:eastAsia="ar-SA"/>
              </w:rPr>
              <w:fldChar w:fldCharType="separate"/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134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952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73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669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84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</w:tr>
      <w:tr w:rsidR="004E7224" w:rsidRPr="00791CD8" w:rsidTr="00F80D40">
        <w:trPr>
          <w:trHeight w:val="420"/>
        </w:trPr>
        <w:tc>
          <w:tcPr>
            <w:tcW w:w="1445" w:type="dxa"/>
            <w:hideMark/>
          </w:tcPr>
          <w:p w:rsidR="004E7224" w:rsidRDefault="004E7224" w:rsidP="00791CD8">
            <w:r w:rsidRPr="00F05E8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05E89">
              <w:rPr>
                <w:rFonts w:cs="Calibri"/>
                <w:lang w:eastAsia="ar-SA"/>
              </w:rPr>
              <w:instrText xml:space="preserve"> FORMTEXT _____</w:instrText>
            </w:r>
            <w:r w:rsidRPr="00F05E89">
              <w:rPr>
                <w:rFonts w:cs="Calibri"/>
                <w:lang w:eastAsia="ar-SA"/>
              </w:rPr>
            </w:r>
            <w:r w:rsidRPr="00F05E89">
              <w:rPr>
                <w:rFonts w:cs="Calibri"/>
                <w:lang w:eastAsia="ar-SA"/>
              </w:rPr>
              <w:fldChar w:fldCharType="separate"/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134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952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73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669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84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</w:tr>
      <w:tr w:rsidR="004E7224" w:rsidRPr="00791CD8" w:rsidTr="00F80D40">
        <w:trPr>
          <w:trHeight w:val="420"/>
        </w:trPr>
        <w:tc>
          <w:tcPr>
            <w:tcW w:w="1445" w:type="dxa"/>
            <w:hideMark/>
          </w:tcPr>
          <w:p w:rsidR="004E7224" w:rsidRDefault="004E7224" w:rsidP="00791CD8">
            <w:r w:rsidRPr="00F05E8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05E89">
              <w:rPr>
                <w:rFonts w:cs="Calibri"/>
                <w:lang w:eastAsia="ar-SA"/>
              </w:rPr>
              <w:instrText xml:space="preserve"> FORMTEXT _____</w:instrText>
            </w:r>
            <w:r w:rsidRPr="00F05E89">
              <w:rPr>
                <w:rFonts w:cs="Calibri"/>
                <w:lang w:eastAsia="ar-SA"/>
              </w:rPr>
            </w:r>
            <w:r w:rsidRPr="00F05E89">
              <w:rPr>
                <w:rFonts w:cs="Calibri"/>
                <w:lang w:eastAsia="ar-SA"/>
              </w:rPr>
              <w:fldChar w:fldCharType="separate"/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noProof/>
                <w:lang w:eastAsia="ar-SA"/>
              </w:rPr>
              <w:t> </w:t>
            </w:r>
            <w:r w:rsidRPr="00F05E8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134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952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73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669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  <w:tc>
          <w:tcPr>
            <w:tcW w:w="1843" w:type="dxa"/>
            <w:hideMark/>
          </w:tcPr>
          <w:p w:rsidR="004E7224" w:rsidRDefault="004E7224" w:rsidP="00791CD8">
            <w:r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D2A59">
              <w:rPr>
                <w:rFonts w:cs="Calibri"/>
                <w:lang w:eastAsia="ar-SA"/>
              </w:rPr>
              <w:instrText xml:space="preserve"> FORMTEXT _____</w:instrText>
            </w:r>
            <w:r w:rsidRPr="009D2A59">
              <w:rPr>
                <w:rFonts w:cs="Calibri"/>
                <w:lang w:eastAsia="ar-SA"/>
              </w:rPr>
            </w:r>
            <w:r w:rsidRPr="009D2A59">
              <w:rPr>
                <w:rFonts w:cs="Calibri"/>
                <w:lang w:eastAsia="ar-SA"/>
              </w:rPr>
              <w:fldChar w:fldCharType="separate"/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noProof/>
                <w:lang w:eastAsia="ar-SA"/>
              </w:rPr>
              <w:t> </w:t>
            </w:r>
            <w:r w:rsidRPr="009D2A59">
              <w:rPr>
                <w:rFonts w:cs="Calibri"/>
                <w:lang w:eastAsia="ar-SA"/>
              </w:rPr>
              <w:fldChar w:fldCharType="end"/>
            </w:r>
          </w:p>
        </w:tc>
      </w:tr>
      <w:tr w:rsidR="004E7224" w:rsidRPr="00791CD8" w:rsidTr="00F80D40">
        <w:trPr>
          <w:trHeight w:val="420"/>
        </w:trPr>
        <w:tc>
          <w:tcPr>
            <w:tcW w:w="1445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i/>
                <w:lang w:eastAsia="it-IT"/>
              </w:rPr>
              <w:t> </w:t>
            </w:r>
          </w:p>
        </w:tc>
        <w:tc>
          <w:tcPr>
            <w:tcW w:w="1134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</w:p>
        </w:tc>
        <w:tc>
          <w:tcPr>
            <w:tcW w:w="1952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 </w:t>
            </w:r>
          </w:p>
        </w:tc>
        <w:tc>
          <w:tcPr>
            <w:tcW w:w="1733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 </w:t>
            </w:r>
          </w:p>
        </w:tc>
        <w:tc>
          <w:tcPr>
            <w:tcW w:w="1669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 </w:t>
            </w:r>
            <w:r w:rsidRPr="00AD27BE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TOTALE     €</w:t>
            </w:r>
          </w:p>
        </w:tc>
        <w:tc>
          <w:tcPr>
            <w:tcW w:w="1843" w:type="dxa"/>
            <w:hideMark/>
          </w:tcPr>
          <w:p w:rsidR="004E7224" w:rsidRPr="00791CD8" w:rsidRDefault="004E7224" w:rsidP="00791C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lang w:eastAsia="it-IT"/>
              </w:rPr>
            </w:pPr>
            <w:r w:rsidRPr="00791CD8">
              <w:rPr>
                <w:rFonts w:asciiTheme="minorHAnsi" w:hAnsiTheme="minorHAnsi" w:cstheme="minorHAnsi"/>
                <w:b/>
                <w:bCs/>
                <w:i/>
                <w:lang w:eastAsia="it-IT"/>
              </w:rPr>
              <w:t> </w:t>
            </w:r>
            <w:r w:rsidR="00F80D40" w:rsidRPr="009D2A59">
              <w:rPr>
                <w:rFonts w:cs="Calibri"/>
                <w:lang w:eastAsia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F80D40" w:rsidRPr="009D2A59">
              <w:rPr>
                <w:rFonts w:cs="Calibri"/>
                <w:lang w:eastAsia="ar-SA"/>
              </w:rPr>
              <w:instrText xml:space="preserve"> FORMTEXT _____</w:instrText>
            </w:r>
            <w:r w:rsidR="00F80D40" w:rsidRPr="009D2A59">
              <w:rPr>
                <w:rFonts w:cs="Calibri"/>
                <w:lang w:eastAsia="ar-SA"/>
              </w:rPr>
            </w:r>
            <w:r w:rsidR="00F80D40" w:rsidRPr="009D2A59">
              <w:rPr>
                <w:rFonts w:cs="Calibri"/>
                <w:lang w:eastAsia="ar-SA"/>
              </w:rPr>
              <w:fldChar w:fldCharType="separate"/>
            </w:r>
            <w:r w:rsidR="00F80D40" w:rsidRPr="009D2A59">
              <w:rPr>
                <w:rFonts w:cs="Calibri"/>
                <w:noProof/>
                <w:lang w:eastAsia="ar-SA"/>
              </w:rPr>
              <w:t> </w:t>
            </w:r>
            <w:r w:rsidR="00F80D40" w:rsidRPr="009D2A59">
              <w:rPr>
                <w:rFonts w:cs="Calibri"/>
                <w:noProof/>
                <w:lang w:eastAsia="ar-SA"/>
              </w:rPr>
              <w:t> </w:t>
            </w:r>
            <w:r w:rsidR="00F80D40" w:rsidRPr="009D2A59">
              <w:rPr>
                <w:rFonts w:cs="Calibri"/>
                <w:noProof/>
                <w:lang w:eastAsia="ar-SA"/>
              </w:rPr>
              <w:t> </w:t>
            </w:r>
            <w:r w:rsidR="00F80D40" w:rsidRPr="009D2A59">
              <w:rPr>
                <w:rFonts w:cs="Calibri"/>
                <w:noProof/>
                <w:lang w:eastAsia="ar-SA"/>
              </w:rPr>
              <w:t> </w:t>
            </w:r>
            <w:r w:rsidR="00F80D40" w:rsidRPr="009D2A59">
              <w:rPr>
                <w:rFonts w:cs="Calibri"/>
                <w:noProof/>
                <w:lang w:eastAsia="ar-SA"/>
              </w:rPr>
              <w:t> </w:t>
            </w:r>
            <w:r w:rsidR="00F80D40" w:rsidRPr="009D2A59">
              <w:rPr>
                <w:rFonts w:cs="Calibri"/>
                <w:lang w:eastAsia="ar-SA"/>
              </w:rPr>
              <w:fldChar w:fldCharType="end"/>
            </w:r>
          </w:p>
        </w:tc>
      </w:tr>
    </w:tbl>
    <w:p w:rsidR="00727CA8" w:rsidRPr="00BF7C5E" w:rsidRDefault="00F80D40" w:rsidP="00727CA8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i/>
          <w:lang w:eastAsia="it-IT"/>
        </w:rPr>
      </w:pPr>
      <w:r>
        <w:rPr>
          <w:rFonts w:asciiTheme="minorHAnsi" w:hAnsiTheme="minorHAnsi" w:cstheme="minorHAnsi"/>
          <w:i/>
          <w:lang w:eastAsia="it-IT"/>
        </w:rPr>
        <w:t>*</w:t>
      </w:r>
      <w:r w:rsidRPr="00F80D40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Indicare una delle seguenti voci di spesa: </w:t>
      </w:r>
      <w:r w:rsidRPr="00F80D40">
        <w:rPr>
          <w:sz w:val="16"/>
          <w:szCs w:val="16"/>
        </w:rPr>
        <w:t>beni materiali, beni immateriali, spese di pubblicità e marketing, spese di consulenza strategica e tecnica</w:t>
      </w:r>
      <w: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BF7C5E" w:rsidRPr="00BF7C5E" w:rsidTr="006921B1">
        <w:tc>
          <w:tcPr>
            <w:tcW w:w="9638" w:type="dxa"/>
          </w:tcPr>
          <w:p w:rsidR="00364157" w:rsidRPr="00BF7C5E" w:rsidRDefault="00364157" w:rsidP="00421193">
            <w:pPr>
              <w:spacing w:line="300" w:lineRule="exact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4852BC" w:rsidRPr="007C46E8" w:rsidRDefault="004852BC" w:rsidP="004852BC">
      <w:pPr>
        <w:pStyle w:val="Corpotesto"/>
        <w:spacing w:line="300" w:lineRule="exact"/>
        <w:rPr>
          <w:rFonts w:asciiTheme="minorHAnsi" w:hAnsiTheme="minorHAnsi" w:cstheme="minorHAnsi"/>
        </w:rPr>
      </w:pPr>
      <w:r w:rsidRPr="007C46E8">
        <w:rPr>
          <w:rFonts w:asciiTheme="minorHAnsi" w:hAnsiTheme="minorHAnsi" w:cstheme="minorHAnsi"/>
        </w:rPr>
        <w:t xml:space="preserve">  </w:t>
      </w:r>
      <w:r w:rsidR="007C6855" w:rsidRPr="007C46E8">
        <w:rPr>
          <w:rFonts w:asciiTheme="minorHAnsi" w:hAnsiTheme="minorHAnsi" w:cstheme="minorHAnsi"/>
        </w:rPr>
        <w:t xml:space="preserve">        (data)</w:t>
      </w:r>
      <w:r w:rsidR="007C6855" w:rsidRPr="007C46E8">
        <w:rPr>
          <w:rFonts w:asciiTheme="minorHAnsi" w:hAnsiTheme="minorHAnsi" w:cstheme="minorHAnsi"/>
        </w:rPr>
        <w:tab/>
      </w:r>
      <w:r w:rsidR="007C6855" w:rsidRPr="007C46E8">
        <w:rPr>
          <w:rFonts w:asciiTheme="minorHAnsi" w:hAnsiTheme="minorHAnsi" w:cstheme="minorHAnsi"/>
        </w:rPr>
        <w:tab/>
      </w:r>
      <w:r w:rsidR="007C6855" w:rsidRPr="007C46E8">
        <w:rPr>
          <w:rFonts w:asciiTheme="minorHAnsi" w:hAnsiTheme="minorHAnsi" w:cstheme="minorHAnsi"/>
        </w:rPr>
        <w:tab/>
      </w:r>
      <w:r w:rsidR="007C6855" w:rsidRPr="007C46E8">
        <w:rPr>
          <w:rFonts w:asciiTheme="minorHAnsi" w:hAnsiTheme="minorHAnsi" w:cstheme="minorHAnsi"/>
        </w:rPr>
        <w:tab/>
        <w:t xml:space="preserve"> </w:t>
      </w:r>
      <w:r w:rsidR="007C6855" w:rsidRPr="007C46E8">
        <w:rPr>
          <w:rFonts w:asciiTheme="minorHAnsi" w:hAnsiTheme="minorHAnsi" w:cstheme="minorHAnsi"/>
        </w:rPr>
        <w:tab/>
      </w:r>
      <w:r w:rsidR="007C6855"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>(firma leggibile</w:t>
      </w:r>
      <w:r w:rsidR="007C6855" w:rsidRPr="007C46E8">
        <w:rPr>
          <w:rFonts w:asciiTheme="minorHAnsi" w:hAnsiTheme="minorHAnsi" w:cstheme="minorHAnsi"/>
        </w:rPr>
        <w:t xml:space="preserve"> del Legale Rappresentante</w:t>
      </w:r>
      <w:r w:rsidRPr="007C46E8">
        <w:rPr>
          <w:rFonts w:asciiTheme="minorHAnsi" w:hAnsiTheme="minorHAnsi" w:cstheme="minorHAnsi"/>
        </w:rPr>
        <w:t>)</w:t>
      </w:r>
    </w:p>
    <w:p w:rsidR="004852BC" w:rsidRPr="00BF7C5E" w:rsidRDefault="004852BC" w:rsidP="001941A8">
      <w:pPr>
        <w:spacing w:line="300" w:lineRule="exact"/>
        <w:jc w:val="both"/>
        <w:rPr>
          <w:rFonts w:asciiTheme="minorHAnsi" w:eastAsia="Arial Unicode MS" w:hAnsiTheme="minorHAnsi" w:cstheme="minorHAnsi"/>
          <w:b/>
          <w:lang w:eastAsia="ar-SA"/>
        </w:rPr>
      </w:pPr>
      <w:r w:rsidRPr="007C46E8">
        <w:rPr>
          <w:rFonts w:asciiTheme="minorHAnsi" w:hAnsiTheme="minorHAnsi" w:cstheme="minorHAnsi"/>
        </w:rPr>
        <w:t xml:space="preserve">________________                     </w:t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Pr="007C46E8">
        <w:rPr>
          <w:rFonts w:asciiTheme="minorHAnsi" w:hAnsiTheme="minorHAnsi" w:cstheme="minorHAnsi"/>
        </w:rPr>
        <w:tab/>
      </w:r>
      <w:r w:rsidR="007C46E8">
        <w:rPr>
          <w:rFonts w:asciiTheme="minorHAnsi" w:hAnsiTheme="minorHAnsi" w:cstheme="minorHAnsi"/>
        </w:rPr>
        <w:tab/>
      </w:r>
      <w:r w:rsidR="00B90DA9" w:rsidRPr="007C46E8">
        <w:rPr>
          <w:rFonts w:asciiTheme="minorHAnsi" w:hAnsiTheme="minorHAnsi" w:cstheme="minorHAnsi"/>
        </w:rPr>
        <w:t>__________</w:t>
      </w:r>
      <w:r w:rsidRPr="007C46E8">
        <w:rPr>
          <w:rFonts w:asciiTheme="minorHAnsi" w:hAnsiTheme="minorHAnsi" w:cstheme="minorHAnsi"/>
        </w:rPr>
        <w:t>_______________________</w:t>
      </w:r>
      <w:r w:rsidR="001941A8" w:rsidRPr="00BF7C5E">
        <w:rPr>
          <w:rFonts w:ascii="Arial" w:hAnsi="Arial" w:cs="Arial"/>
        </w:rPr>
        <w:t xml:space="preserve"> </w:t>
      </w:r>
    </w:p>
    <w:sectPr w:rsidR="004852BC" w:rsidRPr="00BF7C5E" w:rsidSect="00D74BAA">
      <w:footerReference w:type="default" r:id="rId9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AD" w:rsidRDefault="008C4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8C4BAD" w:rsidRDefault="008C4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013"/>
      <w:docPartObj>
        <w:docPartGallery w:val="Page Numbers (Bottom of Page)"/>
        <w:docPartUnique/>
      </w:docPartObj>
    </w:sdtPr>
    <w:sdtEndPr/>
    <w:sdtContent>
      <w:p w:rsidR="007E3A1C" w:rsidRDefault="007E3A1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6F6">
          <w:rPr>
            <w:noProof/>
          </w:rPr>
          <w:t>1</w:t>
        </w:r>
        <w:r>
          <w:rPr>
            <w:noProof/>
          </w:rPr>
          <w:fldChar w:fldCharType="end"/>
        </w:r>
        <w:r w:rsidR="00316C79">
          <w:rPr>
            <w:noProof/>
          </w:rPr>
          <w:t>/4</w:t>
        </w:r>
      </w:p>
    </w:sdtContent>
  </w:sdt>
  <w:p w:rsidR="007E3A1C" w:rsidRDefault="007E3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AD" w:rsidRDefault="008C4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8C4BAD" w:rsidRDefault="008C4B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 w:val="18"/>
        <w:szCs w:val="18"/>
        <w:lang w:eastAsia="zh-CN"/>
      </w:rPr>
    </w:lvl>
  </w:abstractNum>
  <w:abstractNum w:abstractNumId="2" w15:restartNumberingAfterBreak="0">
    <w:nsid w:val="005B59BF"/>
    <w:multiLevelType w:val="hybridMultilevel"/>
    <w:tmpl w:val="718A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60CE7"/>
    <w:multiLevelType w:val="multilevel"/>
    <w:tmpl w:val="80BC3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hint="default"/>
      </w:rPr>
    </w:lvl>
  </w:abstractNum>
  <w:abstractNum w:abstractNumId="4" w15:restartNumberingAfterBreak="0">
    <w:nsid w:val="10263B69"/>
    <w:multiLevelType w:val="hybridMultilevel"/>
    <w:tmpl w:val="1B12D9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1886"/>
    <w:multiLevelType w:val="multilevel"/>
    <w:tmpl w:val="15E2D08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/>
        <w:b w:val="0"/>
        <w:sz w:val="22"/>
        <w:szCs w:val="22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3478FB"/>
    <w:multiLevelType w:val="hybridMultilevel"/>
    <w:tmpl w:val="7D2ED86C"/>
    <w:lvl w:ilvl="0" w:tplc="CBD438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B0672C3"/>
    <w:multiLevelType w:val="hybridMultilevel"/>
    <w:tmpl w:val="F04AF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2E06"/>
    <w:multiLevelType w:val="hybridMultilevel"/>
    <w:tmpl w:val="BD6EC25C"/>
    <w:lvl w:ilvl="0" w:tplc="FA481D8A">
      <w:numFmt w:val="bullet"/>
      <w:lvlText w:val="□"/>
      <w:lvlJc w:val="left"/>
      <w:pPr>
        <w:ind w:left="817" w:hanging="324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83860BAE">
      <w:numFmt w:val="bullet"/>
      <w:lvlText w:val="•"/>
      <w:lvlJc w:val="left"/>
      <w:pPr>
        <w:ind w:left="1760" w:hanging="324"/>
      </w:pPr>
      <w:rPr>
        <w:rFonts w:hint="default"/>
        <w:lang w:val="it-IT" w:eastAsia="en-US" w:bidi="ar-SA"/>
      </w:rPr>
    </w:lvl>
    <w:lvl w:ilvl="2" w:tplc="676E6BB0">
      <w:numFmt w:val="bullet"/>
      <w:lvlText w:val="•"/>
      <w:lvlJc w:val="left"/>
      <w:pPr>
        <w:ind w:left="2700" w:hanging="324"/>
      </w:pPr>
      <w:rPr>
        <w:rFonts w:hint="default"/>
        <w:lang w:val="it-IT" w:eastAsia="en-US" w:bidi="ar-SA"/>
      </w:rPr>
    </w:lvl>
    <w:lvl w:ilvl="3" w:tplc="BE484D18">
      <w:numFmt w:val="bullet"/>
      <w:lvlText w:val="•"/>
      <w:lvlJc w:val="left"/>
      <w:pPr>
        <w:ind w:left="3640" w:hanging="324"/>
      </w:pPr>
      <w:rPr>
        <w:rFonts w:hint="default"/>
        <w:lang w:val="it-IT" w:eastAsia="en-US" w:bidi="ar-SA"/>
      </w:rPr>
    </w:lvl>
    <w:lvl w:ilvl="4" w:tplc="DFD81226">
      <w:numFmt w:val="bullet"/>
      <w:lvlText w:val="•"/>
      <w:lvlJc w:val="left"/>
      <w:pPr>
        <w:ind w:left="4580" w:hanging="324"/>
      </w:pPr>
      <w:rPr>
        <w:rFonts w:hint="default"/>
        <w:lang w:val="it-IT" w:eastAsia="en-US" w:bidi="ar-SA"/>
      </w:rPr>
    </w:lvl>
    <w:lvl w:ilvl="5" w:tplc="A54861B0">
      <w:numFmt w:val="bullet"/>
      <w:lvlText w:val="•"/>
      <w:lvlJc w:val="left"/>
      <w:pPr>
        <w:ind w:left="5520" w:hanging="324"/>
      </w:pPr>
      <w:rPr>
        <w:rFonts w:hint="default"/>
        <w:lang w:val="it-IT" w:eastAsia="en-US" w:bidi="ar-SA"/>
      </w:rPr>
    </w:lvl>
    <w:lvl w:ilvl="6" w:tplc="1B0876E4">
      <w:numFmt w:val="bullet"/>
      <w:lvlText w:val="•"/>
      <w:lvlJc w:val="left"/>
      <w:pPr>
        <w:ind w:left="6460" w:hanging="324"/>
      </w:pPr>
      <w:rPr>
        <w:rFonts w:hint="default"/>
        <w:lang w:val="it-IT" w:eastAsia="en-US" w:bidi="ar-SA"/>
      </w:rPr>
    </w:lvl>
    <w:lvl w:ilvl="7" w:tplc="84146E1A">
      <w:numFmt w:val="bullet"/>
      <w:lvlText w:val="•"/>
      <w:lvlJc w:val="left"/>
      <w:pPr>
        <w:ind w:left="7400" w:hanging="324"/>
      </w:pPr>
      <w:rPr>
        <w:rFonts w:hint="default"/>
        <w:lang w:val="it-IT" w:eastAsia="en-US" w:bidi="ar-SA"/>
      </w:rPr>
    </w:lvl>
    <w:lvl w:ilvl="8" w:tplc="4D8A3032">
      <w:numFmt w:val="bullet"/>
      <w:lvlText w:val="•"/>
      <w:lvlJc w:val="left"/>
      <w:pPr>
        <w:ind w:left="8340" w:hanging="324"/>
      </w:pPr>
      <w:rPr>
        <w:rFonts w:hint="default"/>
        <w:lang w:val="it-IT" w:eastAsia="en-US" w:bidi="ar-SA"/>
      </w:rPr>
    </w:lvl>
  </w:abstractNum>
  <w:abstractNum w:abstractNumId="9" w15:restartNumberingAfterBreak="0">
    <w:nsid w:val="34735C87"/>
    <w:multiLevelType w:val="hybridMultilevel"/>
    <w:tmpl w:val="0E648260"/>
    <w:lvl w:ilvl="0" w:tplc="35A465A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99F36E6"/>
    <w:multiLevelType w:val="hybridMultilevel"/>
    <w:tmpl w:val="BE0ECE94"/>
    <w:lvl w:ilvl="0" w:tplc="BCA23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69BD"/>
    <w:multiLevelType w:val="hybridMultilevel"/>
    <w:tmpl w:val="7A8816CA"/>
    <w:lvl w:ilvl="0" w:tplc="946C9D66">
      <w:start w:val="1"/>
      <w:numFmt w:val="decimal"/>
      <w:lvlText w:val="%1.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996AE8E">
      <w:numFmt w:val="bullet"/>
      <w:lvlText w:val="•"/>
      <w:lvlJc w:val="left"/>
      <w:pPr>
        <w:ind w:left="1436" w:hanging="240"/>
      </w:pPr>
      <w:rPr>
        <w:rFonts w:hint="default"/>
        <w:lang w:val="it-IT" w:eastAsia="en-US" w:bidi="ar-SA"/>
      </w:rPr>
    </w:lvl>
    <w:lvl w:ilvl="2" w:tplc="FE6656CC">
      <w:numFmt w:val="bullet"/>
      <w:lvlText w:val="•"/>
      <w:lvlJc w:val="left"/>
      <w:pPr>
        <w:ind w:left="2412" w:hanging="240"/>
      </w:pPr>
      <w:rPr>
        <w:rFonts w:hint="default"/>
        <w:lang w:val="it-IT" w:eastAsia="en-US" w:bidi="ar-SA"/>
      </w:rPr>
    </w:lvl>
    <w:lvl w:ilvl="3" w:tplc="37901B9A">
      <w:numFmt w:val="bullet"/>
      <w:lvlText w:val="•"/>
      <w:lvlJc w:val="left"/>
      <w:pPr>
        <w:ind w:left="3388" w:hanging="240"/>
      </w:pPr>
      <w:rPr>
        <w:rFonts w:hint="default"/>
        <w:lang w:val="it-IT" w:eastAsia="en-US" w:bidi="ar-SA"/>
      </w:rPr>
    </w:lvl>
    <w:lvl w:ilvl="4" w:tplc="6A7C84CE">
      <w:numFmt w:val="bullet"/>
      <w:lvlText w:val="•"/>
      <w:lvlJc w:val="left"/>
      <w:pPr>
        <w:ind w:left="4364" w:hanging="240"/>
      </w:pPr>
      <w:rPr>
        <w:rFonts w:hint="default"/>
        <w:lang w:val="it-IT" w:eastAsia="en-US" w:bidi="ar-SA"/>
      </w:rPr>
    </w:lvl>
    <w:lvl w:ilvl="5" w:tplc="490A8BAE">
      <w:numFmt w:val="bullet"/>
      <w:lvlText w:val="•"/>
      <w:lvlJc w:val="left"/>
      <w:pPr>
        <w:ind w:left="5340" w:hanging="240"/>
      </w:pPr>
      <w:rPr>
        <w:rFonts w:hint="default"/>
        <w:lang w:val="it-IT" w:eastAsia="en-US" w:bidi="ar-SA"/>
      </w:rPr>
    </w:lvl>
    <w:lvl w:ilvl="6" w:tplc="150E148E">
      <w:numFmt w:val="bullet"/>
      <w:lvlText w:val="•"/>
      <w:lvlJc w:val="left"/>
      <w:pPr>
        <w:ind w:left="6316" w:hanging="240"/>
      </w:pPr>
      <w:rPr>
        <w:rFonts w:hint="default"/>
        <w:lang w:val="it-IT" w:eastAsia="en-US" w:bidi="ar-SA"/>
      </w:rPr>
    </w:lvl>
    <w:lvl w:ilvl="7" w:tplc="C8CCD572">
      <w:numFmt w:val="bullet"/>
      <w:lvlText w:val="•"/>
      <w:lvlJc w:val="left"/>
      <w:pPr>
        <w:ind w:left="7292" w:hanging="240"/>
      </w:pPr>
      <w:rPr>
        <w:rFonts w:hint="default"/>
        <w:lang w:val="it-IT" w:eastAsia="en-US" w:bidi="ar-SA"/>
      </w:rPr>
    </w:lvl>
    <w:lvl w:ilvl="8" w:tplc="0706BACE">
      <w:numFmt w:val="bullet"/>
      <w:lvlText w:val="•"/>
      <w:lvlJc w:val="left"/>
      <w:pPr>
        <w:ind w:left="8268" w:hanging="240"/>
      </w:pPr>
      <w:rPr>
        <w:rFonts w:hint="default"/>
        <w:lang w:val="it-IT" w:eastAsia="en-US" w:bidi="ar-SA"/>
      </w:rPr>
    </w:lvl>
  </w:abstractNum>
  <w:abstractNum w:abstractNumId="12" w15:restartNumberingAfterBreak="0">
    <w:nsid w:val="4BD740AF"/>
    <w:multiLevelType w:val="hybridMultilevel"/>
    <w:tmpl w:val="8F4030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77091"/>
    <w:multiLevelType w:val="hybridMultilevel"/>
    <w:tmpl w:val="4F3E8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65C89"/>
    <w:multiLevelType w:val="hybridMultilevel"/>
    <w:tmpl w:val="A8AC4E5C"/>
    <w:lvl w:ilvl="0" w:tplc="0C6033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71351"/>
    <w:multiLevelType w:val="multilevel"/>
    <w:tmpl w:val="87901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6" w15:restartNumberingAfterBreak="0">
    <w:nsid w:val="70EC4B52"/>
    <w:multiLevelType w:val="hybridMultilevel"/>
    <w:tmpl w:val="98904706"/>
    <w:lvl w:ilvl="0" w:tplc="015C7FD6">
      <w:start w:val="1"/>
      <w:numFmt w:val="decimal"/>
      <w:lvlText w:val="%1.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03EDD0E">
      <w:numFmt w:val="bullet"/>
      <w:lvlText w:val="□"/>
      <w:lvlJc w:val="left"/>
      <w:pPr>
        <w:ind w:left="116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E1EA634">
      <w:numFmt w:val="bullet"/>
      <w:lvlText w:val="•"/>
      <w:lvlJc w:val="left"/>
      <w:pPr>
        <w:ind w:left="2166" w:hanging="349"/>
      </w:pPr>
      <w:rPr>
        <w:rFonts w:hint="default"/>
        <w:lang w:val="it-IT" w:eastAsia="en-US" w:bidi="ar-SA"/>
      </w:rPr>
    </w:lvl>
    <w:lvl w:ilvl="3" w:tplc="8818A0DE">
      <w:numFmt w:val="bullet"/>
      <w:lvlText w:val="•"/>
      <w:lvlJc w:val="left"/>
      <w:pPr>
        <w:ind w:left="3173" w:hanging="349"/>
      </w:pPr>
      <w:rPr>
        <w:rFonts w:hint="default"/>
        <w:lang w:val="it-IT" w:eastAsia="en-US" w:bidi="ar-SA"/>
      </w:rPr>
    </w:lvl>
    <w:lvl w:ilvl="4" w:tplc="0842312E">
      <w:numFmt w:val="bullet"/>
      <w:lvlText w:val="•"/>
      <w:lvlJc w:val="left"/>
      <w:pPr>
        <w:ind w:left="4180" w:hanging="349"/>
      </w:pPr>
      <w:rPr>
        <w:rFonts w:hint="default"/>
        <w:lang w:val="it-IT" w:eastAsia="en-US" w:bidi="ar-SA"/>
      </w:rPr>
    </w:lvl>
    <w:lvl w:ilvl="5" w:tplc="103C2E4E">
      <w:numFmt w:val="bullet"/>
      <w:lvlText w:val="•"/>
      <w:lvlJc w:val="left"/>
      <w:pPr>
        <w:ind w:left="5186" w:hanging="349"/>
      </w:pPr>
      <w:rPr>
        <w:rFonts w:hint="default"/>
        <w:lang w:val="it-IT" w:eastAsia="en-US" w:bidi="ar-SA"/>
      </w:rPr>
    </w:lvl>
    <w:lvl w:ilvl="6" w:tplc="B7FCBAE2">
      <w:numFmt w:val="bullet"/>
      <w:lvlText w:val="•"/>
      <w:lvlJc w:val="left"/>
      <w:pPr>
        <w:ind w:left="6193" w:hanging="349"/>
      </w:pPr>
      <w:rPr>
        <w:rFonts w:hint="default"/>
        <w:lang w:val="it-IT" w:eastAsia="en-US" w:bidi="ar-SA"/>
      </w:rPr>
    </w:lvl>
    <w:lvl w:ilvl="7" w:tplc="ED08042A">
      <w:numFmt w:val="bullet"/>
      <w:lvlText w:val="•"/>
      <w:lvlJc w:val="left"/>
      <w:pPr>
        <w:ind w:left="7200" w:hanging="349"/>
      </w:pPr>
      <w:rPr>
        <w:rFonts w:hint="default"/>
        <w:lang w:val="it-IT" w:eastAsia="en-US" w:bidi="ar-SA"/>
      </w:rPr>
    </w:lvl>
    <w:lvl w:ilvl="8" w:tplc="0D408F7A">
      <w:numFmt w:val="bullet"/>
      <w:lvlText w:val="•"/>
      <w:lvlJc w:val="left"/>
      <w:pPr>
        <w:ind w:left="8206" w:hanging="349"/>
      </w:pPr>
      <w:rPr>
        <w:rFonts w:hint="default"/>
        <w:lang w:val="it-IT" w:eastAsia="en-US" w:bidi="ar-SA"/>
      </w:rPr>
    </w:lvl>
  </w:abstractNum>
  <w:abstractNum w:abstractNumId="17" w15:restartNumberingAfterBreak="0">
    <w:nsid w:val="718308A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C36A1C"/>
    <w:multiLevelType w:val="hybridMultilevel"/>
    <w:tmpl w:val="2736C658"/>
    <w:lvl w:ilvl="0" w:tplc="BCA23E6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  <w:i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3"/>
  </w:num>
  <w:num w:numId="5">
    <w:abstractNumId w:val="17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f5eEHoVcGCK7MBADPU+INbe+fNvO5NYfIpr6gmSiwU8IQ/n5wNj7jKxwCdn/6Yxx0G48eA1QW76hfR8qUQVh5g==" w:salt="eFnnUcbLjk+6ZiGpqnrzww=="/>
  <w:defaultTabStop w:val="708"/>
  <w:hyphenationZone w:val="283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8"/>
    <w:rsid w:val="000027CE"/>
    <w:rsid w:val="0001222C"/>
    <w:rsid w:val="00015F5D"/>
    <w:rsid w:val="00021CC9"/>
    <w:rsid w:val="00024170"/>
    <w:rsid w:val="00045F93"/>
    <w:rsid w:val="00066A14"/>
    <w:rsid w:val="000676A8"/>
    <w:rsid w:val="000756F3"/>
    <w:rsid w:val="00080557"/>
    <w:rsid w:val="00086886"/>
    <w:rsid w:val="00095B59"/>
    <w:rsid w:val="000964D4"/>
    <w:rsid w:val="000A5427"/>
    <w:rsid w:val="000A7E76"/>
    <w:rsid w:val="000C5489"/>
    <w:rsid w:val="000D4FD0"/>
    <w:rsid w:val="000F2D2E"/>
    <w:rsid w:val="00103E85"/>
    <w:rsid w:val="001045D8"/>
    <w:rsid w:val="001163E2"/>
    <w:rsid w:val="00117886"/>
    <w:rsid w:val="0012130B"/>
    <w:rsid w:val="00135996"/>
    <w:rsid w:val="00141EBF"/>
    <w:rsid w:val="00187287"/>
    <w:rsid w:val="001941A8"/>
    <w:rsid w:val="0019563C"/>
    <w:rsid w:val="001A3EBD"/>
    <w:rsid w:val="001A6DD9"/>
    <w:rsid w:val="001B0FAF"/>
    <w:rsid w:val="001D1137"/>
    <w:rsid w:val="001D54F2"/>
    <w:rsid w:val="001E4C45"/>
    <w:rsid w:val="001E6D22"/>
    <w:rsid w:val="001F76F6"/>
    <w:rsid w:val="00207EC2"/>
    <w:rsid w:val="0021195D"/>
    <w:rsid w:val="0021446D"/>
    <w:rsid w:val="00231869"/>
    <w:rsid w:val="00243E3C"/>
    <w:rsid w:val="00272EEA"/>
    <w:rsid w:val="00281096"/>
    <w:rsid w:val="00296DF2"/>
    <w:rsid w:val="002A297D"/>
    <w:rsid w:val="002C1341"/>
    <w:rsid w:val="002C2885"/>
    <w:rsid w:val="002E79A5"/>
    <w:rsid w:val="00312A4F"/>
    <w:rsid w:val="00316C79"/>
    <w:rsid w:val="00320E0C"/>
    <w:rsid w:val="00332AC7"/>
    <w:rsid w:val="003415EA"/>
    <w:rsid w:val="003420E1"/>
    <w:rsid w:val="00364157"/>
    <w:rsid w:val="003869E1"/>
    <w:rsid w:val="00390115"/>
    <w:rsid w:val="003A5C88"/>
    <w:rsid w:val="003B25F9"/>
    <w:rsid w:val="003C47DC"/>
    <w:rsid w:val="003F18D5"/>
    <w:rsid w:val="003F4A7F"/>
    <w:rsid w:val="003F50ED"/>
    <w:rsid w:val="00404482"/>
    <w:rsid w:val="00421193"/>
    <w:rsid w:val="004212CA"/>
    <w:rsid w:val="00441A00"/>
    <w:rsid w:val="00452459"/>
    <w:rsid w:val="0046752F"/>
    <w:rsid w:val="004708E5"/>
    <w:rsid w:val="00484A8C"/>
    <w:rsid w:val="004852BC"/>
    <w:rsid w:val="00496134"/>
    <w:rsid w:val="00497943"/>
    <w:rsid w:val="004A41AE"/>
    <w:rsid w:val="004B0D78"/>
    <w:rsid w:val="004C7C1C"/>
    <w:rsid w:val="004D7722"/>
    <w:rsid w:val="004E1373"/>
    <w:rsid w:val="004E1E0F"/>
    <w:rsid w:val="004E63BC"/>
    <w:rsid w:val="004E7224"/>
    <w:rsid w:val="004F6EAB"/>
    <w:rsid w:val="00512C0E"/>
    <w:rsid w:val="00512D65"/>
    <w:rsid w:val="00515743"/>
    <w:rsid w:val="0051677D"/>
    <w:rsid w:val="00523BD6"/>
    <w:rsid w:val="00535B3C"/>
    <w:rsid w:val="00546370"/>
    <w:rsid w:val="00565D94"/>
    <w:rsid w:val="00571952"/>
    <w:rsid w:val="00585F25"/>
    <w:rsid w:val="005B1C1C"/>
    <w:rsid w:val="005B3FE8"/>
    <w:rsid w:val="005B53F1"/>
    <w:rsid w:val="005B6497"/>
    <w:rsid w:val="005E1459"/>
    <w:rsid w:val="005E7177"/>
    <w:rsid w:val="005E7BC8"/>
    <w:rsid w:val="005F1490"/>
    <w:rsid w:val="005F203A"/>
    <w:rsid w:val="00614D06"/>
    <w:rsid w:val="00615693"/>
    <w:rsid w:val="00620FDA"/>
    <w:rsid w:val="006248F0"/>
    <w:rsid w:val="00640ED7"/>
    <w:rsid w:val="0065694E"/>
    <w:rsid w:val="00660D5C"/>
    <w:rsid w:val="006852F1"/>
    <w:rsid w:val="006921B1"/>
    <w:rsid w:val="00694BF6"/>
    <w:rsid w:val="006B45BB"/>
    <w:rsid w:val="006C0558"/>
    <w:rsid w:val="006C6F8A"/>
    <w:rsid w:val="006E2219"/>
    <w:rsid w:val="00727CA8"/>
    <w:rsid w:val="0074168C"/>
    <w:rsid w:val="007571D9"/>
    <w:rsid w:val="00765C76"/>
    <w:rsid w:val="00780649"/>
    <w:rsid w:val="007838C0"/>
    <w:rsid w:val="00791CD8"/>
    <w:rsid w:val="00792104"/>
    <w:rsid w:val="007936BE"/>
    <w:rsid w:val="00795DC1"/>
    <w:rsid w:val="007A2801"/>
    <w:rsid w:val="007B5F69"/>
    <w:rsid w:val="007C46E8"/>
    <w:rsid w:val="007C6855"/>
    <w:rsid w:val="007D352A"/>
    <w:rsid w:val="007D3F03"/>
    <w:rsid w:val="007E04DE"/>
    <w:rsid w:val="007E3A1C"/>
    <w:rsid w:val="007E46B9"/>
    <w:rsid w:val="007E7A5C"/>
    <w:rsid w:val="007F0293"/>
    <w:rsid w:val="007F39CC"/>
    <w:rsid w:val="00805D92"/>
    <w:rsid w:val="00806AB1"/>
    <w:rsid w:val="008104B4"/>
    <w:rsid w:val="008124A9"/>
    <w:rsid w:val="00816F72"/>
    <w:rsid w:val="008171FE"/>
    <w:rsid w:val="00823E11"/>
    <w:rsid w:val="00850DD4"/>
    <w:rsid w:val="00852FF2"/>
    <w:rsid w:val="0085534A"/>
    <w:rsid w:val="00867618"/>
    <w:rsid w:val="008756F7"/>
    <w:rsid w:val="00880EEF"/>
    <w:rsid w:val="008836E1"/>
    <w:rsid w:val="00885172"/>
    <w:rsid w:val="008A1387"/>
    <w:rsid w:val="008B7FE2"/>
    <w:rsid w:val="008C4BAD"/>
    <w:rsid w:val="008C5016"/>
    <w:rsid w:val="008E084D"/>
    <w:rsid w:val="008F52D9"/>
    <w:rsid w:val="009062AC"/>
    <w:rsid w:val="00911362"/>
    <w:rsid w:val="00920A47"/>
    <w:rsid w:val="00925160"/>
    <w:rsid w:val="0093066D"/>
    <w:rsid w:val="0093598D"/>
    <w:rsid w:val="00936842"/>
    <w:rsid w:val="00941B08"/>
    <w:rsid w:val="00944A46"/>
    <w:rsid w:val="0094779D"/>
    <w:rsid w:val="00973FB6"/>
    <w:rsid w:val="00982D39"/>
    <w:rsid w:val="009A1C77"/>
    <w:rsid w:val="009A3DBD"/>
    <w:rsid w:val="009D23D1"/>
    <w:rsid w:val="00A05D46"/>
    <w:rsid w:val="00A10BF8"/>
    <w:rsid w:val="00A13E63"/>
    <w:rsid w:val="00A23D3C"/>
    <w:rsid w:val="00A25B21"/>
    <w:rsid w:val="00A30867"/>
    <w:rsid w:val="00A60CA8"/>
    <w:rsid w:val="00A618DE"/>
    <w:rsid w:val="00A964E4"/>
    <w:rsid w:val="00AC41F6"/>
    <w:rsid w:val="00AC5C49"/>
    <w:rsid w:val="00AD27BE"/>
    <w:rsid w:val="00AE004C"/>
    <w:rsid w:val="00AF2AD4"/>
    <w:rsid w:val="00AF64E9"/>
    <w:rsid w:val="00B03FDC"/>
    <w:rsid w:val="00B0667A"/>
    <w:rsid w:val="00B11F0C"/>
    <w:rsid w:val="00B12F0E"/>
    <w:rsid w:val="00B1600B"/>
    <w:rsid w:val="00B17C95"/>
    <w:rsid w:val="00B317FA"/>
    <w:rsid w:val="00B675FC"/>
    <w:rsid w:val="00B70E3A"/>
    <w:rsid w:val="00B90DA9"/>
    <w:rsid w:val="00BA1425"/>
    <w:rsid w:val="00BA2346"/>
    <w:rsid w:val="00BA51B1"/>
    <w:rsid w:val="00BB4B4E"/>
    <w:rsid w:val="00BD6520"/>
    <w:rsid w:val="00BE072F"/>
    <w:rsid w:val="00BF1BD9"/>
    <w:rsid w:val="00BF564C"/>
    <w:rsid w:val="00BF7C5E"/>
    <w:rsid w:val="00C0308E"/>
    <w:rsid w:val="00C03517"/>
    <w:rsid w:val="00C10590"/>
    <w:rsid w:val="00C144F3"/>
    <w:rsid w:val="00C22B3B"/>
    <w:rsid w:val="00C25748"/>
    <w:rsid w:val="00C26E24"/>
    <w:rsid w:val="00C36138"/>
    <w:rsid w:val="00C5069E"/>
    <w:rsid w:val="00C52E20"/>
    <w:rsid w:val="00C65308"/>
    <w:rsid w:val="00C72A4C"/>
    <w:rsid w:val="00C773E0"/>
    <w:rsid w:val="00C8306A"/>
    <w:rsid w:val="00C85111"/>
    <w:rsid w:val="00C90A86"/>
    <w:rsid w:val="00C914A8"/>
    <w:rsid w:val="00C93E8B"/>
    <w:rsid w:val="00CA10CE"/>
    <w:rsid w:val="00CB7516"/>
    <w:rsid w:val="00CD57C9"/>
    <w:rsid w:val="00CE5972"/>
    <w:rsid w:val="00CF1505"/>
    <w:rsid w:val="00CF72ED"/>
    <w:rsid w:val="00D15566"/>
    <w:rsid w:val="00D22ACA"/>
    <w:rsid w:val="00D26A98"/>
    <w:rsid w:val="00D41D47"/>
    <w:rsid w:val="00D4490D"/>
    <w:rsid w:val="00D44EAF"/>
    <w:rsid w:val="00D6228A"/>
    <w:rsid w:val="00D74BAA"/>
    <w:rsid w:val="00D77E41"/>
    <w:rsid w:val="00D85D1A"/>
    <w:rsid w:val="00D94529"/>
    <w:rsid w:val="00DA52B4"/>
    <w:rsid w:val="00DC105D"/>
    <w:rsid w:val="00DC69F2"/>
    <w:rsid w:val="00DE2354"/>
    <w:rsid w:val="00DE2C1C"/>
    <w:rsid w:val="00E0365A"/>
    <w:rsid w:val="00E15359"/>
    <w:rsid w:val="00E162EC"/>
    <w:rsid w:val="00E21ED8"/>
    <w:rsid w:val="00E22FD1"/>
    <w:rsid w:val="00E244D6"/>
    <w:rsid w:val="00E36A32"/>
    <w:rsid w:val="00E5649C"/>
    <w:rsid w:val="00E62098"/>
    <w:rsid w:val="00E8243A"/>
    <w:rsid w:val="00EB2448"/>
    <w:rsid w:val="00EC0112"/>
    <w:rsid w:val="00EC3A21"/>
    <w:rsid w:val="00EC3E2B"/>
    <w:rsid w:val="00ED0210"/>
    <w:rsid w:val="00EF5489"/>
    <w:rsid w:val="00F0311C"/>
    <w:rsid w:val="00F15ED5"/>
    <w:rsid w:val="00F20E77"/>
    <w:rsid w:val="00F31D97"/>
    <w:rsid w:val="00F3472C"/>
    <w:rsid w:val="00F431C1"/>
    <w:rsid w:val="00F66EEE"/>
    <w:rsid w:val="00F67159"/>
    <w:rsid w:val="00F80D40"/>
    <w:rsid w:val="00F8438D"/>
    <w:rsid w:val="00F84E52"/>
    <w:rsid w:val="00FA79BA"/>
    <w:rsid w:val="00FB35AF"/>
    <w:rsid w:val="00FB5350"/>
    <w:rsid w:val="00FB5978"/>
    <w:rsid w:val="00FB75B5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EA764D5-F352-4300-B420-285558EB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8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testo"/>
    <w:link w:val="Titolo1Carattere"/>
    <w:qFormat/>
    <w:rsid w:val="006B45BB"/>
    <w:pPr>
      <w:keepNext/>
      <w:numPr>
        <w:numId w:val="5"/>
      </w:numPr>
      <w:suppressAutoHyphens/>
      <w:spacing w:after="0"/>
      <w:jc w:val="center"/>
      <w:outlineLvl w:val="0"/>
    </w:pPr>
    <w:rPr>
      <w:rFonts w:cs="Calibri"/>
      <w:b/>
      <w:kern w:val="2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6B45BB"/>
    <w:pPr>
      <w:keepNext/>
      <w:numPr>
        <w:ilvl w:val="1"/>
        <w:numId w:val="5"/>
      </w:numPr>
      <w:suppressAutoHyphens/>
      <w:spacing w:after="120"/>
      <w:jc w:val="both"/>
      <w:outlineLvl w:val="1"/>
    </w:pPr>
    <w:rPr>
      <w:rFonts w:eastAsia="Calibri" w:cs="Calibri"/>
      <w:b/>
      <w:kern w:val="2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6B45BB"/>
    <w:pPr>
      <w:keepNext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6B45BB"/>
    <w:pPr>
      <w:keepNext/>
      <w:numPr>
        <w:ilvl w:val="3"/>
        <w:numId w:val="5"/>
      </w:numPr>
      <w:suppressAutoHyphens/>
      <w:spacing w:after="0" w:line="240" w:lineRule="auto"/>
      <w:jc w:val="center"/>
      <w:outlineLvl w:val="3"/>
    </w:pPr>
    <w:rPr>
      <w:rFonts w:eastAsia="Calibri" w:cs="Calibri"/>
      <w:b/>
      <w:strike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6B45BB"/>
    <w:pPr>
      <w:keepNext/>
      <w:numPr>
        <w:ilvl w:val="4"/>
        <w:numId w:val="5"/>
      </w:numPr>
      <w:suppressAutoHyphens/>
      <w:autoSpaceDE w:val="0"/>
      <w:spacing w:after="0"/>
      <w:jc w:val="both"/>
      <w:outlineLvl w:val="4"/>
    </w:pPr>
    <w:rPr>
      <w:rFonts w:cs="Calibri"/>
      <w:b/>
      <w:bCs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6B45BB"/>
    <w:pPr>
      <w:keepNext/>
      <w:numPr>
        <w:ilvl w:val="5"/>
        <w:numId w:val="5"/>
      </w:numPr>
      <w:suppressAutoHyphens/>
      <w:spacing w:after="0" w:line="240" w:lineRule="auto"/>
      <w:outlineLvl w:val="5"/>
    </w:pPr>
    <w:rPr>
      <w:rFonts w:eastAsia="Calibri" w:cs="Arial"/>
      <w:b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6B45BB"/>
    <w:pPr>
      <w:keepNext/>
      <w:numPr>
        <w:ilvl w:val="6"/>
        <w:numId w:val="5"/>
      </w:numPr>
      <w:suppressAutoHyphens/>
      <w:spacing w:after="0" w:line="240" w:lineRule="auto"/>
      <w:jc w:val="center"/>
      <w:outlineLvl w:val="6"/>
    </w:pPr>
    <w:rPr>
      <w:rFonts w:eastAsia="Calibri" w:cs="Arial"/>
      <w:b/>
      <w:sz w:val="24"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6B45BB"/>
    <w:pPr>
      <w:numPr>
        <w:ilvl w:val="7"/>
        <w:numId w:val="5"/>
      </w:numPr>
      <w:suppressAutoHyphens/>
      <w:spacing w:before="240" w:after="60" w:line="240" w:lineRule="auto"/>
      <w:outlineLvl w:val="7"/>
    </w:pPr>
    <w:rPr>
      <w:i/>
      <w:iCs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6B45BB"/>
    <w:pPr>
      <w:numPr>
        <w:ilvl w:val="8"/>
        <w:numId w:val="5"/>
      </w:numPr>
      <w:suppressAutoHyphens/>
      <w:spacing w:before="240" w:after="60" w:line="240" w:lineRule="auto"/>
      <w:outlineLvl w:val="8"/>
    </w:pPr>
    <w:rPr>
      <w:rFonts w:ascii="Cambria" w:hAnsi="Cambria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2C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2C28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C288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28"/>
      <w:szCs w:val="28"/>
      <w:lang w:eastAsia="it-IT"/>
    </w:rPr>
  </w:style>
  <w:style w:type="character" w:customStyle="1" w:styleId="TitleChar">
    <w:name w:val="Title Char"/>
    <w:basedOn w:val="Carpredefinitoparagrafo"/>
    <w:rsid w:val="002C2885"/>
    <w:rPr>
      <w:rFonts w:ascii="Arial" w:hAnsi="Arial" w:cs="Arial"/>
      <w:i/>
      <w:iCs/>
      <w:sz w:val="24"/>
      <w:szCs w:val="24"/>
      <w:lang w:eastAsia="it-IT"/>
    </w:rPr>
  </w:style>
  <w:style w:type="paragraph" w:customStyle="1" w:styleId="Testocommento1">
    <w:name w:val="Testo commento1"/>
    <w:basedOn w:val="Normale"/>
    <w:rsid w:val="002C2885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erminedefinizione">
    <w:name w:val="Termine definizione"/>
    <w:basedOn w:val="Normale"/>
    <w:qFormat/>
    <w:rsid w:val="002C2885"/>
    <w:pPr>
      <w:suppressAutoHyphens/>
      <w:spacing w:after="0" w:line="240" w:lineRule="auto"/>
    </w:pPr>
    <w:rPr>
      <w:kern w:val="1"/>
      <w:sz w:val="18"/>
      <w:szCs w:val="18"/>
      <w:lang w:eastAsia="ar-SA"/>
    </w:rPr>
  </w:style>
  <w:style w:type="character" w:customStyle="1" w:styleId="apple-converted-space">
    <w:name w:val="apple-converted-space"/>
    <w:basedOn w:val="Carpredefinitoparagrafo"/>
    <w:rsid w:val="002C2885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rsid w:val="002C2885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2C2885"/>
    <w:pPr>
      <w:ind w:left="720"/>
    </w:pPr>
  </w:style>
  <w:style w:type="paragraph" w:customStyle="1" w:styleId="Default">
    <w:name w:val="Default"/>
    <w:rsid w:val="002C2885"/>
    <w:pPr>
      <w:widowControl w:val="0"/>
      <w:suppressAutoHyphens/>
    </w:pPr>
    <w:rPr>
      <w:rFonts w:ascii="Calibri" w:hAnsi="Calibri"/>
      <w:kern w:val="1"/>
      <w:lang w:eastAsia="ar-SA"/>
    </w:rPr>
  </w:style>
  <w:style w:type="paragraph" w:customStyle="1" w:styleId="Contenutotabella">
    <w:name w:val="Contenuto tabella"/>
    <w:basedOn w:val="Normale"/>
    <w:rsid w:val="002C2885"/>
    <w:pPr>
      <w:suppressLineNumbers/>
      <w:suppressAutoHyphens/>
      <w:spacing w:after="0" w:line="240" w:lineRule="auto"/>
    </w:pPr>
    <w:rPr>
      <w:kern w:val="1"/>
      <w:sz w:val="18"/>
      <w:szCs w:val="18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387"/>
    <w:rPr>
      <w:rFonts w:ascii="Tahoma" w:hAnsi="Tahoma" w:cs="Tahoma"/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semiHidden/>
    <w:rsid w:val="00D94529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4529"/>
    <w:rPr>
      <w:b/>
      <w:bCs/>
      <w:sz w:val="24"/>
      <w:szCs w:val="24"/>
    </w:rPr>
  </w:style>
  <w:style w:type="paragraph" w:customStyle="1" w:styleId="a">
    <w:rsid w:val="00D94529"/>
    <w:rPr>
      <w:rFonts w:ascii="Arial" w:hAnsi="Arial" w:cs="Arial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945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94529"/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D9452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8D5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1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8D5"/>
    <w:rPr>
      <w:rFonts w:ascii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B45BB"/>
    <w:rPr>
      <w:rFonts w:ascii="Calibri" w:hAnsi="Calibri" w:cs="Calibri"/>
      <w:b/>
      <w:kern w:val="2"/>
      <w:sz w:val="22"/>
      <w:szCs w:val="22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6B45BB"/>
    <w:rPr>
      <w:rFonts w:ascii="Calibri" w:eastAsia="Calibri" w:hAnsi="Calibri" w:cs="Calibri"/>
      <w:b/>
      <w:kern w:val="2"/>
      <w:sz w:val="22"/>
      <w:szCs w:val="22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6B45BB"/>
    <w:rPr>
      <w:rFonts w:ascii="Arial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B45BB"/>
    <w:rPr>
      <w:rFonts w:ascii="Calibri" w:eastAsia="Calibri" w:hAnsi="Calibri" w:cs="Calibri"/>
      <w:b/>
      <w:strike/>
      <w:sz w:val="22"/>
      <w:szCs w:val="22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6B45BB"/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6B45BB"/>
    <w:rPr>
      <w:rFonts w:ascii="Calibri" w:eastAsia="Calibri" w:hAnsi="Calibri" w:cs="Arial"/>
      <w:b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B45BB"/>
    <w:rPr>
      <w:rFonts w:ascii="Calibri" w:eastAsia="Calibri" w:hAnsi="Calibri" w:cs="Arial"/>
      <w:b/>
      <w:sz w:val="24"/>
      <w:szCs w:val="22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6B45BB"/>
    <w:rPr>
      <w:rFonts w:ascii="Calibri" w:hAnsi="Calibr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B45BB"/>
    <w:rPr>
      <w:rFonts w:ascii="Cambria" w:hAnsi="Cambria"/>
      <w:sz w:val="22"/>
      <w:szCs w:val="2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0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0E3A"/>
    <w:rPr>
      <w:rFonts w:ascii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0E3A"/>
    <w:rPr>
      <w:vertAlign w:val="superscript"/>
    </w:rPr>
  </w:style>
  <w:style w:type="paragraph" w:styleId="Revisione">
    <w:name w:val="Revision"/>
    <w:hidden/>
    <w:uiPriority w:val="99"/>
    <w:semiHidden/>
    <w:rsid w:val="00535B3C"/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71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71FE"/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2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finpiemont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B1551-7276-4550-BFD7-26929A1F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lamartina</dc:creator>
  <cp:lastModifiedBy>Zampolini Anna</cp:lastModifiedBy>
  <cp:revision>2</cp:revision>
  <cp:lastPrinted>2021-12-13T10:21:00Z</cp:lastPrinted>
  <dcterms:created xsi:type="dcterms:W3CDTF">2022-02-23T12:27:00Z</dcterms:created>
  <dcterms:modified xsi:type="dcterms:W3CDTF">2022-02-23T12:27:00Z</dcterms:modified>
</cp:coreProperties>
</file>