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6A" w:rsidRDefault="003F696A" w:rsidP="003F696A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Allegato A – Modello DSAN regime IVA</w:t>
      </w:r>
    </w:p>
    <w:p w:rsidR="003F696A" w:rsidRDefault="003F696A" w:rsidP="003F696A">
      <w:pPr>
        <w:rPr>
          <w:b/>
          <w:bCs/>
          <w:color w:val="000000"/>
          <w:sz w:val="24"/>
          <w:szCs w:val="24"/>
        </w:rPr>
      </w:pPr>
    </w:p>
    <w:p w:rsidR="003F696A" w:rsidRDefault="003F696A" w:rsidP="003F696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DICHIARAZIONE SOSTITUTIVA DELL’ATTO DI NOTORIETA’</w:t>
      </w:r>
    </w:p>
    <w:p w:rsidR="003F696A" w:rsidRDefault="003F696A" w:rsidP="003F696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(Art. 47 e Art. 38 del D.P.R. 28 dicembre 2000, n. 445) e s.m.i.</w:t>
      </w:r>
    </w:p>
    <w:p w:rsidR="003F696A" w:rsidRDefault="003F696A" w:rsidP="003F696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esente da bollo ai sensi dell’art. 37 D.P.R. 445/2000 e s.m.i.</w:t>
      </w:r>
    </w:p>
    <w:p w:rsidR="003F696A" w:rsidRDefault="003F696A" w:rsidP="003F696A">
      <w:pPr>
        <w:jc w:val="center"/>
        <w:rPr>
          <w:color w:val="000000"/>
          <w:sz w:val="24"/>
          <w:szCs w:val="24"/>
        </w:rPr>
      </w:pPr>
    </w:p>
    <w:p w:rsidR="003F696A" w:rsidRDefault="003F696A" w:rsidP="003F696A">
      <w:r>
        <w:rPr>
          <w:color w:val="000000"/>
          <w:sz w:val="24"/>
          <w:szCs w:val="24"/>
        </w:rPr>
        <w:t xml:space="preserve">Il/La Sottoscritto/a  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                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</w:p>
    <w:p w:rsidR="003F696A" w:rsidRDefault="003F696A" w:rsidP="003F696A">
      <w:p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(cognome)           (nome) </w:t>
      </w:r>
    </w:p>
    <w:p w:rsidR="003F696A" w:rsidRDefault="003F696A" w:rsidP="003F696A">
      <w:pPr>
        <w:rPr>
          <w:color w:val="000000"/>
          <w:sz w:val="24"/>
          <w:szCs w:val="24"/>
        </w:rPr>
      </w:pPr>
    </w:p>
    <w:p w:rsidR="003F696A" w:rsidRDefault="003F696A" w:rsidP="003F696A">
      <w:r>
        <w:rPr>
          <w:color w:val="000000"/>
          <w:sz w:val="24"/>
          <w:szCs w:val="24"/>
        </w:rPr>
        <w:t xml:space="preserve">in qualità di legale rappresentante dell’impresa </w:t>
      </w:r>
      <w: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</w:t>
      </w:r>
    </w:p>
    <w:p w:rsidR="003F696A" w:rsidRDefault="003F696A" w:rsidP="003F696A">
      <w:pPr>
        <w:rPr>
          <w:color w:val="000000"/>
          <w:sz w:val="24"/>
          <w:szCs w:val="24"/>
        </w:rPr>
      </w:pPr>
    </w:p>
    <w:p w:rsidR="003F696A" w:rsidRDefault="003F696A" w:rsidP="003F696A">
      <w:r>
        <w:rPr>
          <w:color w:val="000000"/>
          <w:sz w:val="24"/>
          <w:szCs w:val="24"/>
        </w:rPr>
        <w:t xml:space="preserve">nato/a a </w:t>
      </w:r>
      <w: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           (</w:t>
      </w:r>
      <w:r>
        <w:fldChar w:fldCharType="begin">
          <w:ffData>
            <w:name w:val="Testo14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)            il </w:t>
      </w:r>
      <w:r>
        <w:fldChar w:fldCharType="begin">
          <w:ffData>
            <w:name w:val="Testo15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</w:t>
      </w:r>
    </w:p>
    <w:p w:rsidR="003F696A" w:rsidRDefault="003F696A" w:rsidP="003F696A">
      <w:p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(luogo)                (prov.)                  (data) </w:t>
      </w:r>
    </w:p>
    <w:p w:rsidR="003F696A" w:rsidRDefault="003F696A" w:rsidP="003F696A">
      <w:pPr>
        <w:rPr>
          <w:color w:val="000000"/>
          <w:sz w:val="24"/>
          <w:szCs w:val="24"/>
        </w:rPr>
      </w:pPr>
    </w:p>
    <w:p w:rsidR="003F696A" w:rsidRDefault="003F696A" w:rsidP="003F696A">
      <w:r>
        <w:rPr>
          <w:color w:val="000000"/>
          <w:sz w:val="24"/>
          <w:szCs w:val="24"/>
        </w:rPr>
        <w:t xml:space="preserve">residente a </w:t>
      </w:r>
      <w: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            (</w:t>
      </w:r>
      <w: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)               in </w:t>
      </w:r>
      <w: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color w:val="000000"/>
          <w:sz w:val="24"/>
          <w:szCs w:val="24"/>
        </w:rP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</w:t>
      </w:r>
    </w:p>
    <w:p w:rsidR="003F696A" w:rsidRDefault="003F696A" w:rsidP="003F696A">
      <w:p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(luogo)                 (prov.)                   (indirizzo) </w:t>
      </w:r>
    </w:p>
    <w:p w:rsidR="003F696A" w:rsidRDefault="003F696A" w:rsidP="003F696A">
      <w:pPr>
        <w:rPr>
          <w:b/>
          <w:bCs/>
          <w:color w:val="000000"/>
          <w:sz w:val="24"/>
          <w:szCs w:val="24"/>
        </w:rPr>
      </w:pPr>
    </w:p>
    <w:p w:rsidR="003F696A" w:rsidRDefault="003F696A" w:rsidP="003F696A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3F696A" w:rsidRDefault="003F696A" w:rsidP="003F696A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3F696A" w:rsidRDefault="003F696A" w:rsidP="003F696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DICHIARA</w:t>
      </w:r>
    </w:p>
    <w:p w:rsidR="003F696A" w:rsidRDefault="003F696A" w:rsidP="003F696A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3F696A" w:rsidRDefault="003F696A" w:rsidP="003F696A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in base al regime di contabilità a cui è sottoposto l’ente, l’IVA connessa alle spese per la realizzazione dell’intervento rendicontato costituisce per l’ente un costo:</w:t>
      </w:r>
    </w:p>
    <w:p w:rsidR="003F696A" w:rsidRDefault="003F696A" w:rsidP="003F696A">
      <w:pPr>
        <w:jc w:val="both"/>
        <w:rPr>
          <w:color w:val="000000"/>
          <w:sz w:val="24"/>
          <w:szCs w:val="24"/>
        </w:rPr>
      </w:pPr>
    </w:p>
    <w:tbl>
      <w:tblPr>
        <w:tblStyle w:val="Grigliatabella1"/>
        <w:tblW w:w="0" w:type="auto"/>
        <w:tblInd w:w="137" w:type="dxa"/>
        <w:tblLook w:val="04A0" w:firstRow="1" w:lastRow="0" w:firstColumn="1" w:lastColumn="0" w:noHBand="0" w:noVBand="1"/>
      </w:tblPr>
      <w:tblGrid>
        <w:gridCol w:w="336"/>
        <w:gridCol w:w="9160"/>
      </w:tblGrid>
      <w:tr w:rsidR="003F696A" w:rsidTr="003F696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6A" w:rsidRDefault="003F69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4"/>
                <w:szCs w:val="24"/>
                <w:lang w:eastAsia="en-US"/>
              </w:rPr>
              <w:t> 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91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F696A" w:rsidRDefault="001A7FF5" w:rsidP="00A072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="003F696A">
              <w:rPr>
                <w:color w:val="000000"/>
                <w:sz w:val="24"/>
                <w:szCs w:val="24"/>
              </w:rPr>
              <w:t>ndetraibile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F696A" w:rsidTr="003F696A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6A" w:rsidRDefault="003F69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sto1"/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4"/>
                <w:szCs w:val="24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91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072B5" w:rsidRDefault="003F696A" w:rsidP="001A7FF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detraibile in quota parte: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_____</w:instrText>
            </w:r>
            <w:r>
              <w:instrText>__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t> </w:t>
            </w:r>
            <w:r>
              <w:rPr>
                <w:rFonts w:asciiTheme="minorHAnsi" w:hAnsiTheme="minorHAnsi"/>
                <w:lang w:eastAsia="en-US"/>
              </w:rPr>
              <w:t> </w:t>
            </w:r>
            <w:r>
              <w:rPr>
                <w:rFonts w:asciiTheme="minorHAnsi" w:hAnsiTheme="minorHAnsi"/>
                <w:lang w:eastAsia="en-US"/>
              </w:rPr>
              <w:t> </w:t>
            </w:r>
            <w:r>
              <w:rPr>
                <w:rFonts w:asciiTheme="minorHAnsi" w:hAnsiTheme="minorHAnsi"/>
                <w:lang w:eastAsia="en-US"/>
              </w:rPr>
              <w:t> </w:t>
            </w:r>
            <w:r>
              <w:rPr>
                <w:rFonts w:asciiTheme="minorHAnsi" w:hAnsiTheme="minorHAnsi"/>
                <w:lang w:eastAsia="en-US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 w:rsidR="001A7FF5">
              <w:rPr>
                <w:color w:val="000000"/>
                <w:sz w:val="24"/>
                <w:szCs w:val="24"/>
              </w:rPr>
              <w:t xml:space="preserve">% </w:t>
            </w:r>
          </w:p>
        </w:tc>
      </w:tr>
    </w:tbl>
    <w:p w:rsidR="003F696A" w:rsidRDefault="003F696A" w:rsidP="003F69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F696A" w:rsidRDefault="003F696A" w:rsidP="003F696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e pertanto </w:t>
      </w:r>
    </w:p>
    <w:p w:rsidR="003F696A" w:rsidRDefault="003F696A" w:rsidP="003F696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CHIEDE</w:t>
      </w:r>
    </w:p>
    <w:p w:rsidR="003F696A" w:rsidRDefault="003F696A" w:rsidP="003F6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</w:p>
    <w:p w:rsidR="003F696A" w:rsidRDefault="003F696A" w:rsidP="001A7FF5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che tale imposta sia conteggiata ai fini della determinazione del contributo a carico </w:t>
      </w:r>
      <w:r w:rsidR="001A7FF5" w:rsidRPr="001A7FF5">
        <w:rPr>
          <w:rFonts w:asciiTheme="minorHAnsi" w:hAnsiTheme="minorHAnsi" w:cstheme="minorHAnsi"/>
          <w:color w:val="000000"/>
          <w:sz w:val="24"/>
          <w:szCs w:val="24"/>
        </w:rPr>
        <w:t>Legge Regionale n. 6 del 24 aprile 2023, articolo 13</w:t>
      </w:r>
    </w:p>
    <w:p w:rsidR="003F696A" w:rsidRDefault="003F696A" w:rsidP="003F696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 e data </w:t>
      </w:r>
      <w:r>
        <w:rPr>
          <w:color w:val="000000"/>
          <w:sz w:val="24"/>
          <w:szCs w:val="24"/>
        </w:rPr>
        <w:tab/>
      </w:r>
    </w:p>
    <w:p w:rsidR="003F696A" w:rsidRDefault="003F696A" w:rsidP="003F696A">
      <w:r>
        <w:fldChar w:fldCharType="begin">
          <w:ffData>
            <w:name w:val="Testo11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rPr>
          <w:color w:val="000000"/>
          <w:sz w:val="24"/>
          <w:szCs w:val="24"/>
        </w:rPr>
        <w:t> </w:t>
      </w:r>
      <w:r>
        <w:fldChar w:fldCharType="end"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</w:t>
      </w:r>
    </w:p>
    <w:p w:rsidR="003F696A" w:rsidRDefault="003F696A" w:rsidP="003F696A">
      <w:pPr>
        <w:ind w:left="4956" w:firstLine="708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b/>
          <w:bCs/>
          <w:color w:val="000000"/>
          <w:sz w:val="24"/>
          <w:szCs w:val="24"/>
        </w:rPr>
        <w:t>Timbro dell’impresa e firma</w:t>
      </w:r>
      <w:r>
        <w:rPr>
          <w:b/>
          <w:bCs/>
          <w:color w:val="000000"/>
        </w:rPr>
        <w:t>*</w:t>
      </w:r>
    </w:p>
    <w:p w:rsidR="003F696A" w:rsidRDefault="003F696A" w:rsidP="003F696A">
      <w:pPr>
        <w:ind w:left="5954" w:hanging="6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del legale rappresentante</w:t>
      </w:r>
    </w:p>
    <w:p w:rsidR="003F696A" w:rsidRDefault="003F696A" w:rsidP="003F696A">
      <w:pPr>
        <w:spacing w:line="276" w:lineRule="auto"/>
        <w:ind w:left="6372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i/>
          <w:iCs/>
          <w:color w:val="000000"/>
          <w:sz w:val="24"/>
          <w:szCs w:val="24"/>
        </w:rPr>
        <w:t>(per esteso e leggibile)</w:t>
      </w:r>
    </w:p>
    <w:p w:rsidR="003F696A" w:rsidRDefault="003F696A" w:rsidP="003F696A">
      <w:pPr>
        <w:spacing w:line="276" w:lineRule="auto"/>
        <w:ind w:left="6372"/>
      </w:pPr>
    </w:p>
    <w:p w:rsidR="003F696A" w:rsidRDefault="003F696A" w:rsidP="003F696A">
      <w:pPr>
        <w:spacing w:line="276" w:lineRule="auto"/>
        <w:ind w:left="6372"/>
      </w:pPr>
      <w:bookmarkStart w:id="1" w:name="_GoBack"/>
      <w:bookmarkEnd w:id="1"/>
    </w:p>
    <w:p w:rsidR="003F696A" w:rsidRDefault="003F696A" w:rsidP="003F696A">
      <w:pPr>
        <w:spacing w:line="276" w:lineRule="auto"/>
        <w:ind w:left="6372"/>
      </w:pPr>
    </w:p>
    <w:p w:rsidR="00A072B5" w:rsidRPr="00A072B5" w:rsidRDefault="003F696A" w:rsidP="00A072B5">
      <w:pPr>
        <w:rPr>
          <w:color w:val="000000"/>
          <w:sz w:val="16"/>
          <w:szCs w:val="16"/>
        </w:rPr>
      </w:pPr>
      <w:r w:rsidRPr="003F696A">
        <w:rPr>
          <w:color w:val="000000"/>
          <w:sz w:val="24"/>
          <w:szCs w:val="24"/>
        </w:rPr>
        <w:t>*</w:t>
      </w:r>
      <w:r w:rsidRPr="003F696A">
        <w:rPr>
          <w:color w:val="000000"/>
          <w:sz w:val="16"/>
          <w:szCs w:val="16"/>
        </w:rPr>
        <w:t xml:space="preserve"> </w:t>
      </w:r>
      <w:r w:rsidR="00A072B5" w:rsidRPr="00A072B5">
        <w:rPr>
          <w:color w:val="000000"/>
          <w:sz w:val="16"/>
          <w:szCs w:val="16"/>
        </w:rPr>
        <w:t xml:space="preserve">La presente dichiarazione </w:t>
      </w:r>
      <w:r w:rsidR="00A072B5">
        <w:rPr>
          <w:color w:val="000000"/>
          <w:sz w:val="16"/>
          <w:szCs w:val="16"/>
        </w:rPr>
        <w:t>potrà</w:t>
      </w:r>
      <w:r w:rsidR="00A072B5" w:rsidRPr="00A072B5">
        <w:rPr>
          <w:color w:val="000000"/>
          <w:sz w:val="16"/>
          <w:szCs w:val="16"/>
        </w:rPr>
        <w:t xml:space="preserve"> essere inoltrata tramite il Gestionale Finanziamenti (PBan) dopo aver apposto la firma elettronica (secondo la normativa italiana in formato CAdES .p7m); in alternativa è possib</w:t>
      </w:r>
      <w:r w:rsidR="00A072B5">
        <w:rPr>
          <w:color w:val="000000"/>
          <w:sz w:val="16"/>
          <w:szCs w:val="16"/>
        </w:rPr>
        <w:t>i</w:t>
      </w:r>
      <w:r w:rsidR="00A072B5" w:rsidRPr="00A072B5">
        <w:rPr>
          <w:color w:val="000000"/>
          <w:sz w:val="16"/>
          <w:szCs w:val="16"/>
        </w:rPr>
        <w:t>le stampare la dichiarazione, apporre la firma autografa, caricarla sul Gestionale Finanziamenti (PBan), unitamente ad un valido documento di identità del legale rappresentante.</w:t>
      </w:r>
    </w:p>
    <w:p w:rsidR="004A7000" w:rsidRDefault="004A7000" w:rsidP="003F696A"/>
    <w:sectPr w:rsidR="004A7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2B5" w:rsidRDefault="00A072B5" w:rsidP="00A072B5">
      <w:r>
        <w:separator/>
      </w:r>
    </w:p>
  </w:endnote>
  <w:endnote w:type="continuationSeparator" w:id="0">
    <w:p w:rsidR="00A072B5" w:rsidRDefault="00A072B5" w:rsidP="00A0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2B5" w:rsidRDefault="00A072B5" w:rsidP="00A072B5">
      <w:r>
        <w:separator/>
      </w:r>
    </w:p>
  </w:footnote>
  <w:footnote w:type="continuationSeparator" w:id="0">
    <w:p w:rsidR="00A072B5" w:rsidRDefault="00A072B5" w:rsidP="00A07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6A"/>
    <w:rsid w:val="000C5D2E"/>
    <w:rsid w:val="001A7FF5"/>
    <w:rsid w:val="003F696A"/>
    <w:rsid w:val="004A7000"/>
    <w:rsid w:val="005358FB"/>
    <w:rsid w:val="00914C78"/>
    <w:rsid w:val="00A072B5"/>
    <w:rsid w:val="00A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6DE4"/>
  <w15:chartTrackingRefBased/>
  <w15:docId w15:val="{6F6FA68A-F1FB-4D54-A4F0-934F12A1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696A"/>
    <w:pPr>
      <w:suppressAutoHyphens/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uiPriority w:val="39"/>
    <w:rsid w:val="003F69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14C78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72B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72B5"/>
    <w:rPr>
      <w:rFonts w:ascii="Calibri" w:eastAsia="MS Mincho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72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2ED1-EF6C-40C0-959D-6CA1E245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Chiavazza</dc:creator>
  <cp:keywords/>
  <dc:description/>
  <cp:lastModifiedBy>Angelo Picozzi</cp:lastModifiedBy>
  <cp:revision>2</cp:revision>
  <dcterms:created xsi:type="dcterms:W3CDTF">2025-03-24T14:42:00Z</dcterms:created>
  <dcterms:modified xsi:type="dcterms:W3CDTF">2025-03-24T14:42:00Z</dcterms:modified>
</cp:coreProperties>
</file>