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54E" w:rsidRPr="0088754E" w:rsidRDefault="0088754E" w:rsidP="0088754E">
      <w:pPr>
        <w:suppressAutoHyphens w:val="0"/>
        <w:spacing w:after="45"/>
        <w:rPr>
          <w:rFonts w:ascii="Arial" w:eastAsia="Times New Roman" w:hAnsi="Arial" w:cs="Arial"/>
          <w:b/>
          <w:color w:val="000000"/>
          <w:szCs w:val="18"/>
          <w:lang w:eastAsia="it-IT" w:bidi="ar-SA"/>
        </w:rPr>
      </w:pPr>
      <w:bookmarkStart w:id="0" w:name="_GoBack"/>
      <w:bookmarkEnd w:id="0"/>
      <w:r w:rsidRPr="0088754E">
        <w:rPr>
          <w:rFonts w:ascii="Arial" w:eastAsia="Times New Roman" w:hAnsi="Arial" w:cs="Arial"/>
          <w:b/>
          <w:color w:val="000000"/>
          <w:szCs w:val="18"/>
          <w:lang w:eastAsia="it-IT" w:bidi="ar-SA"/>
        </w:rPr>
        <w:t>COMPOSIZIONE DEL PORTAFOGLIO</w:t>
      </w:r>
    </w:p>
    <w:p w:rsidR="0088754E" w:rsidRPr="0088754E" w:rsidRDefault="0088754E">
      <w:pPr>
        <w:rPr>
          <w:sz w:val="36"/>
        </w:rPr>
      </w:pPr>
    </w:p>
    <w:p w:rsidR="0088754E" w:rsidRDefault="0088754E">
      <w:r>
        <w:t>Riportare di seguito le caratteristiche principali del portafoglio di finanziamenti che saranno garantiti dal Confidi nel periodo di validità del Fondo, a valere sul Fondo stesso.</w:t>
      </w:r>
    </w:p>
    <w:p w:rsidR="0088754E" w:rsidRDefault="0088754E"/>
    <w:p w:rsidR="0088754E" w:rsidRDefault="0088754E">
      <w:r>
        <w:t>I dati rappresentano una stima di massima per valutare le ricadute dell’intervento proposto e non sono vincolanti in sede di rendicontazione dei fondi.</w:t>
      </w:r>
    </w:p>
    <w:p w:rsidR="0088754E" w:rsidRDefault="0088754E"/>
    <w:p w:rsidR="0088754E" w:rsidRDefault="0088754E" w:rsidP="0088754E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tbl>
      <w:tblPr>
        <w:tblW w:w="5000" w:type="pct"/>
        <w:tblLook w:val="0400" w:firstRow="0" w:lastRow="0" w:firstColumn="0" w:lastColumn="0" w:noHBand="0" w:noVBand="1"/>
      </w:tblPr>
      <w:tblGrid>
        <w:gridCol w:w="1988"/>
        <w:gridCol w:w="1023"/>
        <w:gridCol w:w="1842"/>
        <w:gridCol w:w="1592"/>
        <w:gridCol w:w="1592"/>
        <w:gridCol w:w="1591"/>
      </w:tblGrid>
      <w:tr w:rsidR="0088754E" w:rsidTr="0088754E"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88754E" w:rsidRDefault="0088754E" w:rsidP="00ED12C6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Tipologia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88754E" w:rsidRDefault="0088754E" w:rsidP="00ED12C6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N° imprese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88754E" w:rsidRDefault="0088754E" w:rsidP="00ED12C6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Settore prevalente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88754E" w:rsidRDefault="0088754E" w:rsidP="00ED12C6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Altri settori significativi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88754E" w:rsidRDefault="0088754E" w:rsidP="00ED12C6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Provincia/e prevalente/i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88754E" w:rsidRDefault="0088754E" w:rsidP="00ED12C6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Volumi complessivi fino al 30/06/2027 (garantito)</w:t>
            </w:r>
          </w:p>
        </w:tc>
      </w:tr>
      <w:tr w:rsidR="0088754E" w:rsidTr="0088754E">
        <w:trPr>
          <w:cantSplit/>
          <w:trHeight w:val="655"/>
        </w:trPr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4E" w:rsidRPr="00CF4711" w:rsidRDefault="0088754E" w:rsidP="00ED12C6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 w:rsidRPr="00CF4711">
              <w:rPr>
                <w:rFonts w:ascii="Calibri" w:eastAsia="Calibri" w:hAnsi="Calibri" w:cs="Calibri"/>
                <w:b/>
                <w:color w:val="000000"/>
              </w:rPr>
              <w:t>Microimprese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4E" w:rsidRDefault="0088754E" w:rsidP="00ED12C6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4E" w:rsidRDefault="0088754E" w:rsidP="00ED12C6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highlight w:val="cyan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4E" w:rsidRDefault="0088754E" w:rsidP="00ED12C6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highlight w:val="cyan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4E" w:rsidRDefault="0088754E" w:rsidP="00ED12C6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highlight w:val="cyan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4E" w:rsidRDefault="0088754E" w:rsidP="00ED12C6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highlight w:val="cyan"/>
              </w:rPr>
            </w:pPr>
          </w:p>
        </w:tc>
      </w:tr>
      <w:tr w:rsidR="0088754E" w:rsidTr="0088754E">
        <w:trPr>
          <w:cantSplit/>
          <w:trHeight w:val="692"/>
        </w:trPr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4E" w:rsidRPr="00CF4711" w:rsidRDefault="0088754E" w:rsidP="00ED12C6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</w:rPr>
            </w:pPr>
            <w:r w:rsidRPr="00CF4711">
              <w:rPr>
                <w:rFonts w:ascii="Calibri" w:eastAsia="Calibri" w:hAnsi="Calibri" w:cs="Calibri"/>
                <w:b/>
                <w:color w:val="000000"/>
              </w:rPr>
              <w:t>Piccole imprese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4E" w:rsidRDefault="0088754E" w:rsidP="00ED12C6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4E" w:rsidRPr="00711E61" w:rsidRDefault="0088754E" w:rsidP="00ED12C6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4E" w:rsidRPr="00711E61" w:rsidRDefault="0088754E" w:rsidP="00ED12C6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4E" w:rsidRPr="00711E61" w:rsidRDefault="0088754E" w:rsidP="00ED12C6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4E" w:rsidRPr="00711E61" w:rsidRDefault="0088754E" w:rsidP="00ED12C6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88754E" w:rsidTr="0088754E">
        <w:trPr>
          <w:cantSplit/>
          <w:trHeight w:val="862"/>
        </w:trPr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4E" w:rsidRPr="00CF4711" w:rsidRDefault="0088754E" w:rsidP="00ED12C6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</w:rPr>
            </w:pPr>
            <w:r w:rsidRPr="00CF4711">
              <w:rPr>
                <w:rFonts w:ascii="Calibri" w:eastAsia="Calibri" w:hAnsi="Calibri" w:cs="Calibri"/>
                <w:b/>
                <w:color w:val="000000"/>
              </w:rPr>
              <w:t>Medie imprese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4E" w:rsidRDefault="0088754E" w:rsidP="00ED12C6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4E" w:rsidRPr="00711E61" w:rsidRDefault="0088754E" w:rsidP="00ED12C6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4E" w:rsidRPr="00711E61" w:rsidRDefault="0088754E" w:rsidP="00ED12C6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4E" w:rsidRPr="00711E61" w:rsidRDefault="0088754E" w:rsidP="00ED12C6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4E" w:rsidRPr="00711E61" w:rsidRDefault="0088754E" w:rsidP="00ED12C6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88754E" w:rsidRDefault="0088754E" w:rsidP="0088754E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:rsidR="0088754E" w:rsidRDefault="0088754E" w:rsidP="0088754E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:rsidR="0088754E" w:rsidRDefault="0088754E"/>
    <w:sectPr w:rsidR="008875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IDAutomationHC39M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1204D"/>
    <w:multiLevelType w:val="multilevel"/>
    <w:tmpl w:val="E19C9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54E"/>
    <w:rsid w:val="00167EDA"/>
    <w:rsid w:val="00196BF9"/>
    <w:rsid w:val="00203967"/>
    <w:rsid w:val="003F58B2"/>
    <w:rsid w:val="004E7169"/>
    <w:rsid w:val="0081143A"/>
    <w:rsid w:val="0088754E"/>
    <w:rsid w:val="008B3876"/>
    <w:rsid w:val="00D766A5"/>
    <w:rsid w:val="00F76BD1"/>
    <w:rsid w:val="00F8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51B695-0395-41F6-BE47-DB4FE56AC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8754E"/>
    <w:pPr>
      <w:suppressAutoHyphens/>
      <w:spacing w:after="0" w:line="240" w:lineRule="auto"/>
    </w:pPr>
    <w:rPr>
      <w:rFonts w:ascii="Times New Roman" w:eastAsia="NSimSun" w:hAnsi="Times New Roman" w:cs="Mangal"/>
      <w:sz w:val="24"/>
      <w:szCs w:val="24"/>
      <w:lang w:eastAsia="ar-SA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LO-normal">
    <w:name w:val="LO-normal"/>
    <w:qFormat/>
    <w:rsid w:val="0088754E"/>
    <w:pPr>
      <w:suppressAutoHyphens/>
      <w:spacing w:after="0" w:line="240" w:lineRule="auto"/>
    </w:pPr>
    <w:rPr>
      <w:rFonts w:ascii="Times New Roman" w:eastAsia="NSimSun" w:hAnsi="Times New Roman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5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Gianfranco Di Salvo</dc:creator>
  <cp:keywords/>
  <dc:description/>
  <cp:lastModifiedBy>Gianfranco Di Salvo</cp:lastModifiedBy>
  <cp:revision>2</cp:revision>
  <dcterms:created xsi:type="dcterms:W3CDTF">2025-09-08T15:01:00Z</dcterms:created>
  <dcterms:modified xsi:type="dcterms:W3CDTF">2025-09-08T15:01:00Z</dcterms:modified>
</cp:coreProperties>
</file>