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5B" w:rsidRPr="00F3579F" w:rsidRDefault="00447F44">
      <w:pPr>
        <w:pStyle w:val="Titolo1"/>
        <w:spacing w:before="74" w:line="252" w:lineRule="exact"/>
        <w:rPr>
          <w:rFonts w:ascii="Calibri" w:hAnsi="Calibri" w:cs="Calibri"/>
        </w:rPr>
      </w:pPr>
      <w:r w:rsidRPr="00F3579F">
        <w:rPr>
          <w:rFonts w:ascii="Calibri" w:hAnsi="Calibri" w:cs="Calibri"/>
        </w:rPr>
        <w:t>DICHIARAZIONE SOSTITUTIVA DI</w:t>
      </w:r>
      <w:r w:rsidRPr="00F3579F">
        <w:rPr>
          <w:rFonts w:ascii="Calibri" w:hAnsi="Calibri" w:cs="Calibri"/>
          <w:spacing w:val="-15"/>
        </w:rPr>
        <w:t xml:space="preserve"> </w:t>
      </w:r>
      <w:r w:rsidRPr="00F3579F">
        <w:rPr>
          <w:rFonts w:ascii="Calibri" w:hAnsi="Calibri" w:cs="Calibri"/>
        </w:rPr>
        <w:t>CERTIFICAZIONE</w:t>
      </w:r>
    </w:p>
    <w:p w:rsidR="000A565B" w:rsidRPr="00F3579F" w:rsidRDefault="00447F44">
      <w:pPr>
        <w:spacing w:line="229" w:lineRule="exact"/>
        <w:ind w:left="2182" w:right="2183"/>
        <w:jc w:val="center"/>
        <w:rPr>
          <w:rFonts w:ascii="Calibri" w:hAnsi="Calibri" w:cs="Calibri"/>
        </w:rPr>
      </w:pPr>
      <w:r w:rsidRPr="00F3579F">
        <w:rPr>
          <w:rFonts w:ascii="Calibri" w:hAnsi="Calibri" w:cs="Calibri"/>
        </w:rPr>
        <w:t xml:space="preserve">(resa ai sensi dell’art. 46 del </w:t>
      </w:r>
      <w:proofErr w:type="spellStart"/>
      <w:r w:rsidRPr="00F3579F">
        <w:rPr>
          <w:rFonts w:ascii="Calibri" w:hAnsi="Calibri" w:cs="Calibri"/>
        </w:rPr>
        <w:t>d.P.R.</w:t>
      </w:r>
      <w:proofErr w:type="spellEnd"/>
      <w:r w:rsidRPr="00F3579F">
        <w:rPr>
          <w:rFonts w:ascii="Calibri" w:hAnsi="Calibri" w:cs="Calibri"/>
        </w:rPr>
        <w:t xml:space="preserve"> 28 dicembre 2000, n.</w:t>
      </w:r>
      <w:r w:rsidRPr="00F3579F">
        <w:rPr>
          <w:rFonts w:ascii="Calibri" w:hAnsi="Calibri" w:cs="Calibri"/>
          <w:spacing w:val="-28"/>
        </w:rPr>
        <w:t xml:space="preserve"> </w:t>
      </w:r>
      <w:r w:rsidRPr="00F3579F">
        <w:rPr>
          <w:rFonts w:ascii="Calibri" w:hAnsi="Calibri" w:cs="Calibri"/>
        </w:rPr>
        <w:t>445)</w:t>
      </w:r>
    </w:p>
    <w:p w:rsidR="000A565B" w:rsidRPr="00F3579F" w:rsidRDefault="000A565B">
      <w:pPr>
        <w:pStyle w:val="Corpotesto"/>
        <w:spacing w:before="5"/>
        <w:rPr>
          <w:rFonts w:ascii="Calibri" w:hAnsi="Calibri" w:cs="Calibri"/>
        </w:rPr>
      </w:pPr>
    </w:p>
    <w:p w:rsidR="000A565B" w:rsidRPr="00F3579F" w:rsidRDefault="00447F44">
      <w:pPr>
        <w:spacing w:line="278" w:lineRule="auto"/>
        <w:ind w:left="114" w:right="112"/>
        <w:jc w:val="both"/>
        <w:rPr>
          <w:rFonts w:ascii="Calibri" w:hAnsi="Calibri" w:cs="Calibri"/>
          <w:b/>
          <w:i/>
        </w:rPr>
      </w:pPr>
      <w:r w:rsidRPr="00F3579F">
        <w:rPr>
          <w:rFonts w:ascii="Calibri" w:hAnsi="Calibri" w:cs="Calibri"/>
          <w:b/>
          <w:i/>
        </w:rPr>
        <w:t xml:space="preserve">per la valutazione della documentazione tecnica </w:t>
      </w:r>
      <w:r w:rsidR="00F3579F" w:rsidRPr="00F3579F">
        <w:rPr>
          <w:rFonts w:ascii="Calibri" w:eastAsia="Calibri" w:hAnsi="Calibri" w:cs="Calibri"/>
          <w:b/>
        </w:rPr>
        <w:t>dei progetti finanziati a valere su “</w:t>
      </w:r>
      <w:r w:rsidR="00F3579F" w:rsidRPr="00F3579F">
        <w:rPr>
          <w:rFonts w:ascii="Calibri" w:hAnsi="Calibri" w:cs="Calibri"/>
          <w:b/>
          <w:bCs/>
        </w:rPr>
        <w:t xml:space="preserve">L. n. 28 del 28.12.2007 - D.G.R. n. 44-3754 del 27.04.2012 e </w:t>
      </w:r>
      <w:proofErr w:type="spellStart"/>
      <w:r w:rsidR="00F3579F" w:rsidRPr="00F3579F">
        <w:rPr>
          <w:rFonts w:ascii="Calibri" w:hAnsi="Calibri" w:cs="Calibri"/>
          <w:b/>
          <w:bCs/>
        </w:rPr>
        <w:t>s.m</w:t>
      </w:r>
      <w:proofErr w:type="spellEnd"/>
      <w:r w:rsidR="00F3579F" w:rsidRPr="00F3579F">
        <w:rPr>
          <w:rFonts w:ascii="Calibri" w:hAnsi="Calibri" w:cs="Calibri"/>
          <w:b/>
          <w:bCs/>
        </w:rPr>
        <w:t>. e i. Bando Parco Progetti 2012-13-14 Edilizia Scolastica”</w:t>
      </w:r>
    </w:p>
    <w:p w:rsidR="000A565B" w:rsidRDefault="000A565B">
      <w:pPr>
        <w:pStyle w:val="Corpotesto"/>
        <w:rPr>
          <w:rFonts w:ascii="Calibri" w:hAnsi="Calibri" w:cs="Calibri"/>
        </w:rPr>
      </w:pPr>
    </w:p>
    <w:p w:rsidR="00F3579F" w:rsidRPr="00F3579F" w:rsidRDefault="00F3579F">
      <w:pPr>
        <w:pStyle w:val="Corpotes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0"/>
      </w:tblGrid>
      <w:tr w:rsidR="00F3579F" w:rsidTr="00F3579F">
        <w:trPr>
          <w:trHeight w:val="1969"/>
        </w:trPr>
        <w:tc>
          <w:tcPr>
            <w:tcW w:w="9860" w:type="dxa"/>
          </w:tcPr>
          <w:p w:rsidR="00F3579F" w:rsidRDefault="00F3579F">
            <w:pPr>
              <w:pStyle w:val="Corpotesto"/>
              <w:spacing w:before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 DICHIARANTE</w:t>
            </w:r>
          </w:p>
          <w:p w:rsidR="00F3579F" w:rsidRDefault="00F3579F">
            <w:pPr>
              <w:pStyle w:val="Corpotesto"/>
              <w:spacing w:before="2"/>
              <w:rPr>
                <w:rFonts w:ascii="Calibri" w:hAnsi="Calibri" w:cs="Calibri"/>
              </w:rPr>
            </w:pPr>
          </w:p>
          <w:p w:rsidR="00F3579F" w:rsidRDefault="00F3579F" w:rsidP="00F3579F">
            <w:pPr>
              <w:pStyle w:val="Corpotesto"/>
              <w:spacing w:before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Cognome  </w:t>
            </w:r>
            <w:r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bookmarkStart w:id="1" w:name="_GoBack"/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bookmarkEnd w:id="1"/>
            <w:r>
              <w:rPr>
                <w:rFonts w:ascii="Calibri" w:hAnsi="Calibri" w:cs="Calibri"/>
              </w:rPr>
              <w:fldChar w:fldCharType="end"/>
            </w:r>
            <w:bookmarkEnd w:id="0"/>
            <w:r>
              <w:rPr>
                <w:rFonts w:ascii="Calibri" w:hAnsi="Calibri" w:cs="Calibri"/>
              </w:rPr>
              <w:t xml:space="preserve"> Nome </w:t>
            </w:r>
            <w:r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p w:rsidR="00F3579F" w:rsidRDefault="00F3579F" w:rsidP="00F3579F">
            <w:pPr>
              <w:pStyle w:val="Corpotesto"/>
              <w:spacing w:before="2"/>
              <w:rPr>
                <w:rFonts w:ascii="Calibri" w:hAnsi="Calibri" w:cs="Calibri"/>
              </w:rPr>
            </w:pPr>
          </w:p>
          <w:p w:rsidR="00F3579F" w:rsidRDefault="00F3579F" w:rsidP="00F3579F">
            <w:pPr>
              <w:pStyle w:val="Corpotesto"/>
              <w:spacing w:before="2"/>
              <w:rPr>
                <w:rFonts w:ascii="Calibri" w:hAnsi="Calibri" w:cs="Calibri"/>
              </w:rPr>
            </w:pPr>
          </w:p>
          <w:p w:rsidR="00F3579F" w:rsidRDefault="00F3579F" w:rsidP="00F3579F">
            <w:pPr>
              <w:pStyle w:val="Corpotesto"/>
              <w:spacing w:before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Data di nascita </w:t>
            </w:r>
            <w:r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Luogo di nascita </w:t>
            </w:r>
            <w:r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Prov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p w:rsidR="00F3579F" w:rsidRDefault="00F3579F" w:rsidP="00F3579F">
            <w:pPr>
              <w:pStyle w:val="Corpotesto"/>
              <w:spacing w:before="2"/>
              <w:rPr>
                <w:rFonts w:ascii="Calibri" w:hAnsi="Calibri" w:cs="Calibri"/>
              </w:rPr>
            </w:pPr>
          </w:p>
        </w:tc>
      </w:tr>
    </w:tbl>
    <w:p w:rsidR="000A565B" w:rsidRPr="00F3579F" w:rsidRDefault="000A565B">
      <w:pPr>
        <w:pStyle w:val="Corpotesto"/>
        <w:spacing w:before="2"/>
        <w:rPr>
          <w:rFonts w:ascii="Calibri" w:hAnsi="Calibri" w:cs="Calibri"/>
        </w:rPr>
      </w:pPr>
    </w:p>
    <w:p w:rsidR="00F3579F" w:rsidRPr="00F3579F" w:rsidRDefault="00F3579F" w:rsidP="00F3579F">
      <w:pPr>
        <w:pStyle w:val="Corpotesto"/>
        <w:spacing w:before="2"/>
        <w:ind w:left="142"/>
        <w:rPr>
          <w:rFonts w:ascii="Calibri" w:hAnsi="Calibri" w:cs="Calibri"/>
          <w:b/>
          <w:i/>
        </w:rPr>
      </w:pPr>
    </w:p>
    <w:p w:rsidR="000A565B" w:rsidRPr="00F3579F" w:rsidRDefault="00447F44">
      <w:pPr>
        <w:pStyle w:val="Corpotesto"/>
        <w:spacing w:before="93" w:line="276" w:lineRule="auto"/>
        <w:ind w:left="114" w:right="111"/>
        <w:jc w:val="both"/>
        <w:rPr>
          <w:rFonts w:ascii="Calibri" w:hAnsi="Calibri" w:cs="Calibri"/>
        </w:rPr>
      </w:pPr>
      <w:r w:rsidRPr="00F3579F">
        <w:rPr>
          <w:rFonts w:ascii="Calibri" w:hAnsi="Calibri" w:cs="Calibri"/>
        </w:rPr>
        <w:t xml:space="preserve">in qualità di candidato all’incarico di </w:t>
      </w:r>
      <w:r w:rsidR="00C32BCF">
        <w:rPr>
          <w:rFonts w:ascii="Calibri" w:hAnsi="Calibri" w:cs="Calibri"/>
        </w:rPr>
        <w:t>esperto</w:t>
      </w:r>
      <w:r w:rsidRPr="00F3579F">
        <w:rPr>
          <w:rFonts w:ascii="Calibri" w:hAnsi="Calibri" w:cs="Calibri"/>
        </w:rPr>
        <w:t xml:space="preserve"> tecnico deputato ad esprimere un parere a carattere tecnico</w:t>
      </w:r>
      <w:r w:rsidR="00C32BCF">
        <w:rPr>
          <w:rFonts w:ascii="Calibri" w:hAnsi="Calibri" w:cs="Calibri"/>
        </w:rPr>
        <w:t xml:space="preserve"> sulla documentazione tecnica </w:t>
      </w:r>
      <w:r w:rsidRPr="00F3579F">
        <w:rPr>
          <w:rFonts w:ascii="Calibri" w:hAnsi="Calibri" w:cs="Calibri"/>
        </w:rPr>
        <w:t xml:space="preserve">dei progetti presentati a valere </w:t>
      </w:r>
      <w:r w:rsidRPr="00C32BCF">
        <w:rPr>
          <w:rFonts w:asciiTheme="minorHAnsi" w:hAnsiTheme="minorHAnsi" w:cstheme="minorHAnsi"/>
        </w:rPr>
        <w:t xml:space="preserve">sul </w:t>
      </w:r>
      <w:r w:rsidR="00C32BCF" w:rsidRPr="00C32BCF">
        <w:rPr>
          <w:rFonts w:asciiTheme="minorHAnsi" w:hAnsiTheme="minorHAnsi" w:cstheme="minorHAnsi"/>
          <w:color w:val="000000" w:themeColor="text1"/>
        </w:rPr>
        <w:t xml:space="preserve">Bando </w:t>
      </w:r>
      <w:r w:rsidR="00C32BCF" w:rsidRPr="00C32BCF">
        <w:rPr>
          <w:rFonts w:asciiTheme="minorHAnsi" w:hAnsiTheme="minorHAnsi" w:cstheme="minorHAnsi"/>
          <w:b/>
          <w:color w:val="000000" w:themeColor="text1"/>
        </w:rPr>
        <w:t>“</w:t>
      </w:r>
      <w:r w:rsidR="00C32BCF" w:rsidRPr="00C32BCF">
        <w:rPr>
          <w:rFonts w:asciiTheme="minorHAnsi" w:hAnsiTheme="minorHAnsi" w:cstheme="minorHAnsi"/>
          <w:bCs/>
          <w:i/>
          <w:color w:val="000000" w:themeColor="text1"/>
        </w:rPr>
        <w:t xml:space="preserve">L. n. 28 del 28.12.2007 - D.G.R. n. 44-3754 del 27.04.2012 e </w:t>
      </w:r>
      <w:proofErr w:type="spellStart"/>
      <w:r w:rsidR="00C32BCF" w:rsidRPr="00C32BCF">
        <w:rPr>
          <w:rFonts w:asciiTheme="minorHAnsi" w:hAnsiTheme="minorHAnsi" w:cstheme="minorHAnsi"/>
          <w:bCs/>
          <w:i/>
          <w:color w:val="000000" w:themeColor="text1"/>
        </w:rPr>
        <w:t>s.m</w:t>
      </w:r>
      <w:proofErr w:type="spellEnd"/>
      <w:r w:rsidR="00C32BCF" w:rsidRPr="00C32BCF">
        <w:rPr>
          <w:rFonts w:asciiTheme="minorHAnsi" w:hAnsiTheme="minorHAnsi" w:cstheme="minorHAnsi"/>
          <w:bCs/>
          <w:i/>
          <w:color w:val="000000" w:themeColor="text1"/>
        </w:rPr>
        <w:t>. e i. Bando Parco Progetti 2012-13-14 Edilizia Scolastica</w:t>
      </w:r>
      <w:r w:rsidR="00C32BCF" w:rsidRPr="00C32BCF">
        <w:rPr>
          <w:rFonts w:asciiTheme="minorHAnsi" w:hAnsiTheme="minorHAnsi" w:cstheme="minorHAnsi"/>
          <w:bCs/>
          <w:color w:val="000000" w:themeColor="text1"/>
        </w:rPr>
        <w:t>”</w:t>
      </w:r>
      <w:r w:rsidR="00C32BCF" w:rsidRPr="00C32BC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32BCF" w:rsidRPr="00C32BCF">
        <w:rPr>
          <w:rFonts w:asciiTheme="minorHAnsi" w:hAnsiTheme="minorHAnsi" w:cstheme="minorHAnsi"/>
          <w:i/>
          <w:color w:val="000000" w:themeColor="text1"/>
        </w:rPr>
        <w:t>Regione Piemonte</w:t>
      </w:r>
    </w:p>
    <w:p w:rsidR="000A565B" w:rsidRPr="00F3579F" w:rsidRDefault="000A565B">
      <w:pPr>
        <w:pStyle w:val="Corpotesto"/>
        <w:rPr>
          <w:rFonts w:ascii="Calibri" w:hAnsi="Calibri" w:cs="Calibri"/>
        </w:rPr>
      </w:pPr>
    </w:p>
    <w:p w:rsidR="000A565B" w:rsidRPr="00F3579F" w:rsidRDefault="00447F44">
      <w:pPr>
        <w:pStyle w:val="Corpotesto"/>
        <w:spacing w:line="276" w:lineRule="auto"/>
        <w:ind w:left="114" w:right="123"/>
        <w:jc w:val="both"/>
        <w:rPr>
          <w:rFonts w:ascii="Calibri" w:hAnsi="Calibri" w:cs="Calibri"/>
        </w:rPr>
      </w:pPr>
      <w:r w:rsidRPr="00F3579F">
        <w:rPr>
          <w:rFonts w:ascii="Calibri" w:hAnsi="Calibri" w:cs="Calibri"/>
        </w:rPr>
        <w:t xml:space="preserve">consapevole delle sanzioni penali previste all’art. 76 </w:t>
      </w:r>
      <w:proofErr w:type="spellStart"/>
      <w:r w:rsidRPr="00F3579F">
        <w:rPr>
          <w:rFonts w:ascii="Calibri" w:hAnsi="Calibri" w:cs="Calibri"/>
        </w:rPr>
        <w:t>d.P.R.</w:t>
      </w:r>
      <w:proofErr w:type="spellEnd"/>
      <w:r w:rsidRPr="00F3579F">
        <w:rPr>
          <w:rFonts w:ascii="Calibri" w:hAnsi="Calibri" w:cs="Calibri"/>
        </w:rPr>
        <w:t xml:space="preserve"> 445/2000 per le dichiarazioni mendaci e per la formazione o l’uso di atti</w:t>
      </w:r>
      <w:r w:rsidRPr="00F3579F">
        <w:rPr>
          <w:rFonts w:ascii="Calibri" w:hAnsi="Calibri" w:cs="Calibri"/>
          <w:spacing w:val="-6"/>
        </w:rPr>
        <w:t xml:space="preserve"> </w:t>
      </w:r>
      <w:r w:rsidRPr="00F3579F">
        <w:rPr>
          <w:rFonts w:ascii="Calibri" w:hAnsi="Calibri" w:cs="Calibri"/>
        </w:rPr>
        <w:t>falsi,</w:t>
      </w:r>
    </w:p>
    <w:p w:rsidR="000A565B" w:rsidRPr="00F3579F" w:rsidRDefault="000A565B">
      <w:pPr>
        <w:pStyle w:val="Corpotesto"/>
        <w:spacing w:before="9"/>
        <w:rPr>
          <w:rFonts w:ascii="Calibri" w:hAnsi="Calibri" w:cs="Calibri"/>
        </w:rPr>
      </w:pPr>
    </w:p>
    <w:p w:rsidR="000A565B" w:rsidRPr="00F3579F" w:rsidRDefault="00447F44">
      <w:pPr>
        <w:pStyle w:val="Titolo1"/>
        <w:rPr>
          <w:rFonts w:ascii="Calibri" w:hAnsi="Calibri" w:cs="Calibri"/>
        </w:rPr>
      </w:pPr>
      <w:r w:rsidRPr="00F3579F">
        <w:rPr>
          <w:rFonts w:ascii="Calibri" w:hAnsi="Calibri" w:cs="Calibri"/>
        </w:rPr>
        <w:t>DICHIARA</w:t>
      </w:r>
    </w:p>
    <w:p w:rsidR="000A565B" w:rsidRPr="00F3579F" w:rsidRDefault="000A565B">
      <w:pPr>
        <w:pStyle w:val="Corpotesto"/>
        <w:spacing w:before="7"/>
        <w:rPr>
          <w:rFonts w:ascii="Calibri" w:hAnsi="Calibri" w:cs="Calibri"/>
          <w:b/>
        </w:rPr>
      </w:pPr>
    </w:p>
    <w:p w:rsidR="000A565B" w:rsidRPr="00F3579F" w:rsidRDefault="00447F44">
      <w:pPr>
        <w:pStyle w:val="Paragrafoelenco"/>
        <w:numPr>
          <w:ilvl w:val="0"/>
          <w:numId w:val="1"/>
        </w:numPr>
        <w:tabs>
          <w:tab w:val="left" w:pos="822"/>
        </w:tabs>
        <w:spacing w:line="273" w:lineRule="auto"/>
        <w:ind w:right="113" w:hanging="360"/>
        <w:rPr>
          <w:rFonts w:ascii="Calibri" w:hAnsi="Calibri" w:cs="Calibri"/>
        </w:rPr>
      </w:pPr>
      <w:r w:rsidRPr="00F3579F">
        <w:rPr>
          <w:rFonts w:ascii="Calibri" w:hAnsi="Calibri" w:cs="Calibri"/>
        </w:rPr>
        <w:t xml:space="preserve">ai sensi dell’art. 35-bis del </w:t>
      </w:r>
      <w:proofErr w:type="spellStart"/>
      <w:proofErr w:type="gramStart"/>
      <w:r w:rsidRPr="00F3579F">
        <w:rPr>
          <w:rFonts w:ascii="Calibri" w:hAnsi="Calibri" w:cs="Calibri"/>
        </w:rPr>
        <w:t>D.Lgs</w:t>
      </w:r>
      <w:proofErr w:type="gramEnd"/>
      <w:r w:rsidRPr="00F3579F">
        <w:rPr>
          <w:rFonts w:ascii="Calibri" w:hAnsi="Calibri" w:cs="Calibri"/>
        </w:rPr>
        <w:t>.</w:t>
      </w:r>
      <w:proofErr w:type="spellEnd"/>
      <w:r w:rsidRPr="00F3579F">
        <w:rPr>
          <w:rFonts w:ascii="Calibri" w:hAnsi="Calibri" w:cs="Calibri"/>
        </w:rPr>
        <w:t xml:space="preserve"> 165/2001 rubricato “Prevenzione del fenomeno della corruzione nella formazione di commissioni e nell’assegnazione agli uffici” di non essere stato condannato, anche con sentenza non passata in giudicato, per i reati previsti nel capo I del titolo II del libro secondo del Codice</w:t>
      </w:r>
      <w:r w:rsidRPr="00F3579F">
        <w:rPr>
          <w:rFonts w:ascii="Calibri" w:hAnsi="Calibri" w:cs="Calibri"/>
          <w:spacing w:val="-5"/>
        </w:rPr>
        <w:t xml:space="preserve"> </w:t>
      </w:r>
      <w:r w:rsidRPr="00F3579F">
        <w:rPr>
          <w:rFonts w:ascii="Calibri" w:hAnsi="Calibri" w:cs="Calibri"/>
        </w:rPr>
        <w:t>Penale;</w:t>
      </w:r>
    </w:p>
    <w:p w:rsidR="000A565B" w:rsidRPr="00F3579F" w:rsidRDefault="000A565B">
      <w:pPr>
        <w:pStyle w:val="Corpotesto"/>
        <w:spacing w:before="8"/>
        <w:rPr>
          <w:rFonts w:ascii="Calibri" w:hAnsi="Calibri" w:cs="Calibri"/>
        </w:rPr>
      </w:pPr>
    </w:p>
    <w:p w:rsidR="000A565B" w:rsidRPr="00F3579F" w:rsidRDefault="00447F44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2"/>
        <w:jc w:val="left"/>
        <w:rPr>
          <w:rFonts w:ascii="Calibri" w:hAnsi="Calibri" w:cs="Calibri"/>
        </w:rPr>
      </w:pPr>
      <w:r w:rsidRPr="00F3579F">
        <w:rPr>
          <w:rFonts w:ascii="Calibri" w:hAnsi="Calibri" w:cs="Calibri"/>
        </w:rPr>
        <w:t xml:space="preserve">che non sussistono motivi di esclusione ai sensi dell’art. 80 del </w:t>
      </w:r>
      <w:proofErr w:type="spellStart"/>
      <w:proofErr w:type="gramStart"/>
      <w:r w:rsidRPr="00F3579F">
        <w:rPr>
          <w:rFonts w:ascii="Calibri" w:hAnsi="Calibri" w:cs="Calibri"/>
        </w:rPr>
        <w:t>D.Lgs</w:t>
      </w:r>
      <w:proofErr w:type="gramEnd"/>
      <w:r w:rsidRPr="00F3579F">
        <w:rPr>
          <w:rFonts w:ascii="Calibri" w:hAnsi="Calibri" w:cs="Calibri"/>
        </w:rPr>
        <w:t>.</w:t>
      </w:r>
      <w:proofErr w:type="spellEnd"/>
      <w:r w:rsidRPr="00F3579F">
        <w:rPr>
          <w:rFonts w:ascii="Calibri" w:hAnsi="Calibri" w:cs="Calibri"/>
        </w:rPr>
        <w:t xml:space="preserve"> n.</w:t>
      </w:r>
      <w:r w:rsidRPr="00F3579F">
        <w:rPr>
          <w:rFonts w:ascii="Calibri" w:hAnsi="Calibri" w:cs="Calibri"/>
          <w:spacing w:val="-13"/>
        </w:rPr>
        <w:t xml:space="preserve"> </w:t>
      </w:r>
      <w:r w:rsidRPr="00F3579F">
        <w:rPr>
          <w:rFonts w:ascii="Calibri" w:hAnsi="Calibri" w:cs="Calibri"/>
        </w:rPr>
        <w:t>50/2016;</w:t>
      </w:r>
    </w:p>
    <w:p w:rsidR="000A565B" w:rsidRPr="00F3579F" w:rsidRDefault="000A565B">
      <w:pPr>
        <w:pStyle w:val="Corpotesto"/>
        <w:spacing w:before="2"/>
        <w:rPr>
          <w:rFonts w:ascii="Calibri" w:hAnsi="Calibri" w:cs="Calibri"/>
        </w:rPr>
      </w:pPr>
    </w:p>
    <w:p w:rsidR="000A565B" w:rsidRPr="00F3579F" w:rsidRDefault="00447F44">
      <w:pPr>
        <w:pStyle w:val="Paragrafoelenco"/>
        <w:numPr>
          <w:ilvl w:val="0"/>
          <w:numId w:val="1"/>
        </w:numPr>
        <w:tabs>
          <w:tab w:val="left" w:pos="822"/>
        </w:tabs>
        <w:spacing w:line="273" w:lineRule="auto"/>
        <w:ind w:right="112" w:hanging="360"/>
        <w:rPr>
          <w:rFonts w:ascii="Calibri" w:hAnsi="Calibri" w:cs="Calibri"/>
        </w:rPr>
      </w:pPr>
      <w:r w:rsidRPr="00F3579F">
        <w:rPr>
          <w:rFonts w:ascii="Calibri" w:hAnsi="Calibri" w:cs="Calibri"/>
        </w:rPr>
        <w:t xml:space="preserve">di aver ricevuto da </w:t>
      </w:r>
      <w:proofErr w:type="spellStart"/>
      <w:r w:rsidRPr="00F3579F">
        <w:rPr>
          <w:rFonts w:ascii="Calibri" w:hAnsi="Calibri" w:cs="Calibri"/>
        </w:rPr>
        <w:t>Finpiemonte</w:t>
      </w:r>
      <w:proofErr w:type="spellEnd"/>
      <w:r w:rsidRPr="00F3579F">
        <w:rPr>
          <w:rFonts w:ascii="Calibri" w:hAnsi="Calibri" w:cs="Calibri"/>
        </w:rPr>
        <w:t>, quale Titolare del trattamento, le informazioni previste dall’articolo 13 del Regolamento Generale sulla protezione dei dati (RGPD 679/2016) relative alle finalità e modalità di trattamento dei propri dati personali, forniti nell’ambito della procedura di affidamento dell’incarico di</w:t>
      </w:r>
      <w:r w:rsidRPr="00F3579F">
        <w:rPr>
          <w:rFonts w:ascii="Calibri" w:hAnsi="Calibri" w:cs="Calibri"/>
          <w:spacing w:val="-1"/>
        </w:rPr>
        <w:t xml:space="preserve"> </w:t>
      </w:r>
      <w:r w:rsidRPr="00F3579F">
        <w:rPr>
          <w:rFonts w:ascii="Calibri" w:hAnsi="Calibri" w:cs="Calibri"/>
        </w:rPr>
        <w:t>valutatore.</w:t>
      </w:r>
    </w:p>
    <w:p w:rsidR="000A565B" w:rsidRPr="00F3579F" w:rsidRDefault="000A565B">
      <w:pPr>
        <w:pStyle w:val="Corpotesto"/>
        <w:rPr>
          <w:rFonts w:ascii="Calibri" w:hAnsi="Calibri" w:cs="Calibri"/>
        </w:rPr>
      </w:pPr>
    </w:p>
    <w:p w:rsidR="000A565B" w:rsidRPr="00F3579F" w:rsidRDefault="000A565B">
      <w:pPr>
        <w:pStyle w:val="Corpotesto"/>
        <w:rPr>
          <w:rFonts w:ascii="Calibri" w:hAnsi="Calibri" w:cs="Calibri"/>
        </w:rPr>
      </w:pPr>
    </w:p>
    <w:p w:rsidR="000A565B" w:rsidRPr="00F3579F" w:rsidRDefault="000A565B">
      <w:pPr>
        <w:pStyle w:val="Corpotesto"/>
        <w:rPr>
          <w:rFonts w:ascii="Calibri" w:hAnsi="Calibri" w:cs="Calibri"/>
        </w:rPr>
      </w:pPr>
    </w:p>
    <w:p w:rsidR="000A565B" w:rsidRPr="00F3579F" w:rsidRDefault="000A565B">
      <w:pPr>
        <w:pStyle w:val="Corpotesto"/>
        <w:spacing w:before="5"/>
        <w:rPr>
          <w:rFonts w:ascii="Calibri" w:hAnsi="Calibri" w:cs="Calibri"/>
        </w:rPr>
      </w:pPr>
    </w:p>
    <w:p w:rsidR="000A565B" w:rsidRPr="00F3579F" w:rsidRDefault="00447F44">
      <w:pPr>
        <w:pStyle w:val="Titolo1"/>
        <w:tabs>
          <w:tab w:val="left" w:pos="6023"/>
        </w:tabs>
        <w:ind w:left="114" w:right="0"/>
        <w:jc w:val="both"/>
        <w:rPr>
          <w:rFonts w:ascii="Calibri" w:hAnsi="Calibri" w:cs="Calibri"/>
        </w:rPr>
      </w:pPr>
      <w:r w:rsidRPr="00F3579F">
        <w:rPr>
          <w:rFonts w:ascii="Calibri" w:hAnsi="Calibri" w:cs="Calibri"/>
        </w:rPr>
        <w:t>DATA</w:t>
      </w:r>
      <w:r w:rsidRPr="00F3579F">
        <w:rPr>
          <w:rFonts w:ascii="Calibri" w:hAnsi="Calibri" w:cs="Calibri"/>
        </w:rPr>
        <w:tab/>
        <w:t>FIRMA DEL</w:t>
      </w:r>
      <w:r w:rsidRPr="00F3579F">
        <w:rPr>
          <w:rFonts w:ascii="Calibri" w:hAnsi="Calibri" w:cs="Calibri"/>
          <w:spacing w:val="-3"/>
        </w:rPr>
        <w:t xml:space="preserve"> </w:t>
      </w:r>
      <w:r w:rsidRPr="00F3579F">
        <w:rPr>
          <w:rFonts w:ascii="Calibri" w:hAnsi="Calibri" w:cs="Calibri"/>
        </w:rPr>
        <w:t>DICHIARANTE</w:t>
      </w:r>
    </w:p>
    <w:p w:rsidR="000A565B" w:rsidRPr="00F3579F" w:rsidRDefault="000A565B">
      <w:pPr>
        <w:pStyle w:val="Corpotesto"/>
        <w:rPr>
          <w:rFonts w:ascii="Calibri" w:hAnsi="Calibri" w:cs="Calibri"/>
          <w:b/>
        </w:rPr>
      </w:pPr>
    </w:p>
    <w:p w:rsidR="000A565B" w:rsidRPr="00F3579F" w:rsidRDefault="000A565B">
      <w:pPr>
        <w:pStyle w:val="Corpotesto"/>
        <w:rPr>
          <w:rFonts w:ascii="Calibri" w:hAnsi="Calibri" w:cs="Calibri"/>
          <w:b/>
        </w:rPr>
      </w:pPr>
    </w:p>
    <w:p w:rsidR="000A565B" w:rsidRPr="00F3579F" w:rsidRDefault="00447F44">
      <w:pPr>
        <w:pStyle w:val="Corpotesto"/>
        <w:spacing w:before="9"/>
        <w:rPr>
          <w:rFonts w:ascii="Calibri" w:hAnsi="Calibri" w:cs="Calibri"/>
          <w:b/>
        </w:rPr>
      </w:pPr>
      <w:r w:rsidRPr="00F3579F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4328795</wp:posOffset>
                </wp:positionH>
                <wp:positionV relativeFrom="paragraph">
                  <wp:posOffset>173990</wp:posOffset>
                </wp:positionV>
                <wp:extent cx="217614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614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EB064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85pt,13.7pt" to="51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a+HQIAAEE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" strokeweight=".24403mm">
                <w10:wrap type="topAndBottom" anchorx="page"/>
              </v:line>
            </w:pict>
          </mc:Fallback>
        </mc:AlternateContent>
      </w:r>
    </w:p>
    <w:p w:rsidR="000A565B" w:rsidRPr="00F3579F" w:rsidRDefault="000A565B">
      <w:pPr>
        <w:pStyle w:val="Corpotesto"/>
        <w:rPr>
          <w:rFonts w:ascii="Calibri" w:hAnsi="Calibri" w:cs="Calibri"/>
          <w:b/>
        </w:rPr>
      </w:pPr>
    </w:p>
    <w:p w:rsidR="000A565B" w:rsidRPr="00F3579F" w:rsidRDefault="000A565B">
      <w:pPr>
        <w:pStyle w:val="Corpotesto"/>
        <w:rPr>
          <w:rFonts w:ascii="Calibri" w:hAnsi="Calibri" w:cs="Calibri"/>
          <w:b/>
        </w:rPr>
      </w:pPr>
    </w:p>
    <w:p w:rsidR="000A565B" w:rsidRPr="00F3579F" w:rsidRDefault="00447F44">
      <w:pPr>
        <w:ind w:left="114" w:right="111"/>
        <w:jc w:val="both"/>
        <w:rPr>
          <w:rFonts w:ascii="Calibri" w:hAnsi="Calibri" w:cs="Calibri"/>
          <w:sz w:val="18"/>
          <w:szCs w:val="18"/>
        </w:rPr>
      </w:pPr>
      <w:r w:rsidRPr="00F3579F">
        <w:rPr>
          <w:rFonts w:ascii="Calibri" w:hAnsi="Calibri" w:cs="Calibri"/>
          <w:sz w:val="18"/>
          <w:szCs w:val="18"/>
        </w:rPr>
        <w:t>La dichiarazione sostituiva di atto di notorietà dev’essere sottoscritta alla presenza di un dipendente pubblico che accerta l’identità del dichiarante. Sono valide anche le dichiarazioni sottoscritte e presentate o trasmesse insieme alla fotocopia di un documento di identità via fax oppure per via telematica seguendo le modalità indicate dall'articolo 65 del decreto legislativo 7 marzo 2005, n.</w:t>
      </w:r>
      <w:r w:rsidRPr="00F3579F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F3579F">
        <w:rPr>
          <w:rFonts w:ascii="Calibri" w:hAnsi="Calibri" w:cs="Calibri"/>
          <w:sz w:val="18"/>
          <w:szCs w:val="18"/>
        </w:rPr>
        <w:t>82.</w:t>
      </w:r>
    </w:p>
    <w:sectPr w:rsidR="000A565B" w:rsidRPr="00F3579F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139EE"/>
    <w:multiLevelType w:val="hybridMultilevel"/>
    <w:tmpl w:val="1E227FB0"/>
    <w:lvl w:ilvl="0" w:tplc="2138CBF0">
      <w:numFmt w:val="bullet"/>
      <w:lvlText w:val=""/>
      <w:lvlJc w:val="left"/>
      <w:pPr>
        <w:ind w:left="834" w:hanging="348"/>
      </w:pPr>
      <w:rPr>
        <w:rFonts w:ascii="Symbol" w:eastAsia="Symbol" w:hAnsi="Symbol" w:cs="Symbol" w:hint="default"/>
        <w:w w:val="99"/>
        <w:sz w:val="22"/>
        <w:szCs w:val="22"/>
        <w:lang w:val="it-IT" w:eastAsia="it-IT" w:bidi="it-IT"/>
      </w:rPr>
    </w:lvl>
    <w:lvl w:ilvl="1" w:tplc="6B96F24C">
      <w:numFmt w:val="bullet"/>
      <w:lvlText w:val="•"/>
      <w:lvlJc w:val="left"/>
      <w:pPr>
        <w:ind w:left="1742" w:hanging="348"/>
      </w:pPr>
      <w:rPr>
        <w:rFonts w:hint="default"/>
        <w:lang w:val="it-IT" w:eastAsia="it-IT" w:bidi="it-IT"/>
      </w:rPr>
    </w:lvl>
    <w:lvl w:ilvl="2" w:tplc="DBE80844">
      <w:numFmt w:val="bullet"/>
      <w:lvlText w:val="•"/>
      <w:lvlJc w:val="left"/>
      <w:pPr>
        <w:ind w:left="2645" w:hanging="348"/>
      </w:pPr>
      <w:rPr>
        <w:rFonts w:hint="default"/>
        <w:lang w:val="it-IT" w:eastAsia="it-IT" w:bidi="it-IT"/>
      </w:rPr>
    </w:lvl>
    <w:lvl w:ilvl="3" w:tplc="91BA2018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4" w:tplc="793446B6">
      <w:numFmt w:val="bullet"/>
      <w:lvlText w:val="•"/>
      <w:lvlJc w:val="left"/>
      <w:pPr>
        <w:ind w:left="4450" w:hanging="348"/>
      </w:pPr>
      <w:rPr>
        <w:rFonts w:hint="default"/>
        <w:lang w:val="it-IT" w:eastAsia="it-IT" w:bidi="it-IT"/>
      </w:rPr>
    </w:lvl>
    <w:lvl w:ilvl="5" w:tplc="463829CA">
      <w:numFmt w:val="bullet"/>
      <w:lvlText w:val="•"/>
      <w:lvlJc w:val="left"/>
      <w:pPr>
        <w:ind w:left="5353" w:hanging="348"/>
      </w:pPr>
      <w:rPr>
        <w:rFonts w:hint="default"/>
        <w:lang w:val="it-IT" w:eastAsia="it-IT" w:bidi="it-IT"/>
      </w:rPr>
    </w:lvl>
    <w:lvl w:ilvl="6" w:tplc="8A0EAB14">
      <w:numFmt w:val="bullet"/>
      <w:lvlText w:val="•"/>
      <w:lvlJc w:val="left"/>
      <w:pPr>
        <w:ind w:left="6255" w:hanging="348"/>
      </w:pPr>
      <w:rPr>
        <w:rFonts w:hint="default"/>
        <w:lang w:val="it-IT" w:eastAsia="it-IT" w:bidi="it-IT"/>
      </w:rPr>
    </w:lvl>
    <w:lvl w:ilvl="7" w:tplc="A41A27E6">
      <w:numFmt w:val="bullet"/>
      <w:lvlText w:val="•"/>
      <w:lvlJc w:val="left"/>
      <w:pPr>
        <w:ind w:left="7158" w:hanging="348"/>
      </w:pPr>
      <w:rPr>
        <w:rFonts w:hint="default"/>
        <w:lang w:val="it-IT" w:eastAsia="it-IT" w:bidi="it-IT"/>
      </w:rPr>
    </w:lvl>
    <w:lvl w:ilvl="8" w:tplc="1D7EB2A2">
      <w:numFmt w:val="bullet"/>
      <w:lvlText w:val="•"/>
      <w:lvlJc w:val="left"/>
      <w:pPr>
        <w:ind w:left="8061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jijocUBG62E8f50thN8NtsKVf6FdX1qCQAHM/998ABCbi9CEzW2EEY/XB6Db+lVLb7JRrObN++jEVSWGOaCA==" w:salt="xIZ3/H6wyVneFfWmpkOq5g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5B"/>
    <w:rsid w:val="0003027F"/>
    <w:rsid w:val="000A565B"/>
    <w:rsid w:val="00447F44"/>
    <w:rsid w:val="00C32BCF"/>
    <w:rsid w:val="00F3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96358-EF78-4590-B6D0-5E2FE79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82" w:right="2181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57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57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5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579F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table" w:styleId="Grigliatabella">
    <w:name w:val="Table Grid"/>
    <w:basedOn w:val="Tabellanormale"/>
    <w:uiPriority w:val="39"/>
    <w:rsid w:val="00F3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LOGOFAC-SIMILE</vt:lpstr>
    </vt:vector>
  </TitlesOfParts>
  <Company>HP Inc.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LOGOFAC-SIMILE</dc:title>
  <dc:creator>Settore sistemi Informativi</dc:creator>
  <cp:lastModifiedBy>Carmela Catroppa</cp:lastModifiedBy>
  <cp:revision>5</cp:revision>
  <dcterms:created xsi:type="dcterms:W3CDTF">2020-07-16T14:32:00Z</dcterms:created>
  <dcterms:modified xsi:type="dcterms:W3CDTF">2020-08-28T14:44:00Z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2020-07-16T00:00:00Z</vt:filetime>
  </property>
</Properties>
</file>